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50054" w14:textId="112260F6" w:rsidR="00D74716" w:rsidRDefault="00AB15F0" w:rsidP="00D747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</w:t>
      </w:r>
      <w:r w:rsidR="00D74716">
        <w:rPr>
          <w:b/>
          <w:bCs/>
          <w:sz w:val="28"/>
          <w:szCs w:val="28"/>
        </w:rPr>
        <w:t xml:space="preserve"> РАБОТ</w:t>
      </w:r>
      <w:r>
        <w:rPr>
          <w:b/>
          <w:bCs/>
          <w:sz w:val="28"/>
          <w:szCs w:val="28"/>
        </w:rPr>
        <w:t>Е</w:t>
      </w:r>
    </w:p>
    <w:p w14:paraId="298A7D9E" w14:textId="154E482B" w:rsidR="00D74716" w:rsidRDefault="00D74716" w:rsidP="00D747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ГБСУСОН «СТАВРОПОЛЬСКИЙ КРАЕВОЙ ГЕРОНТОЛОГИЧЕСКИЙ ЦЕНТР» В РЕЖИ</w:t>
      </w:r>
      <w:r w:rsidR="00F167F9">
        <w:rPr>
          <w:b/>
          <w:bCs/>
          <w:sz w:val="28"/>
          <w:szCs w:val="28"/>
        </w:rPr>
        <w:t>МЕ БАЗОВОГО УЧРЕЖДЕНИЯ ЗА 202</w:t>
      </w:r>
      <w:r w:rsidR="00CA2BA6">
        <w:rPr>
          <w:b/>
          <w:bCs/>
          <w:sz w:val="28"/>
          <w:szCs w:val="28"/>
        </w:rPr>
        <w:t>2</w:t>
      </w:r>
      <w:r w:rsidR="00F167F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.</w:t>
      </w:r>
    </w:p>
    <w:p w14:paraId="4101EDD7" w14:textId="77777777" w:rsidR="00D74716" w:rsidRDefault="00D74716" w:rsidP="00D74716">
      <w:pPr>
        <w:jc w:val="center"/>
        <w:rPr>
          <w:b/>
          <w:bCs/>
          <w:sz w:val="28"/>
          <w:szCs w:val="28"/>
        </w:rPr>
      </w:pPr>
    </w:p>
    <w:p w14:paraId="78ED1066" w14:textId="77777777" w:rsidR="002F763A" w:rsidRPr="00F26D21" w:rsidRDefault="002F763A" w:rsidP="002F763A">
      <w:pPr>
        <w:pStyle w:val="ab"/>
        <w:ind w:firstLine="696"/>
        <w:jc w:val="both"/>
        <w:rPr>
          <w:rFonts w:cs="Times New Roman"/>
          <w:sz w:val="28"/>
          <w:szCs w:val="28"/>
        </w:rPr>
      </w:pPr>
      <w:r w:rsidRPr="00F26D21">
        <w:rPr>
          <w:rFonts w:cs="Times New Roman"/>
          <w:sz w:val="28"/>
          <w:szCs w:val="28"/>
        </w:rPr>
        <w:t>Ставропольский краевой геронтологический центр в 202</w:t>
      </w:r>
      <w:r>
        <w:rPr>
          <w:rFonts w:cs="Times New Roman"/>
          <w:sz w:val="28"/>
          <w:szCs w:val="28"/>
        </w:rPr>
        <w:t>2</w:t>
      </w:r>
      <w:r w:rsidRPr="00F26D21">
        <w:rPr>
          <w:rFonts w:cs="Times New Roman"/>
          <w:sz w:val="28"/>
          <w:szCs w:val="28"/>
        </w:rPr>
        <w:t xml:space="preserve"> году работал в статусе базового учреждения по следующему направлению: «Создание единой системы развития и практического внедрения принципов геронтологии в учреждениях системы социальной защиты населения Ставропольского края».</w:t>
      </w:r>
    </w:p>
    <w:p w14:paraId="2F27C6D3" w14:textId="77777777" w:rsidR="002F763A" w:rsidRDefault="002F763A" w:rsidP="0004134A">
      <w:pPr>
        <w:pStyle w:val="ab"/>
        <w:ind w:firstLine="696"/>
        <w:jc w:val="both"/>
        <w:rPr>
          <w:rFonts w:cs="Times New Roman"/>
          <w:sz w:val="28"/>
          <w:szCs w:val="28"/>
        </w:rPr>
      </w:pPr>
    </w:p>
    <w:p w14:paraId="020E29F9" w14:textId="0ABDD1D6" w:rsidR="00F26D21" w:rsidRPr="00F26D21" w:rsidRDefault="00F26D21" w:rsidP="0004134A">
      <w:pPr>
        <w:pStyle w:val="ab"/>
        <w:ind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Перед учреждением были поставлены следующие цели:</w:t>
      </w:r>
      <w:r w:rsidRPr="00F26D21">
        <w:rPr>
          <w:rFonts w:cs="Times New Roman"/>
          <w:sz w:val="28"/>
          <w:szCs w:val="28"/>
        </w:rPr>
        <w:t xml:space="preserve"> </w:t>
      </w:r>
    </w:p>
    <w:p w14:paraId="746CF944" w14:textId="77777777" w:rsidR="00D74716" w:rsidRDefault="00D74716" w:rsidP="00D74716">
      <w:pPr>
        <w:jc w:val="center"/>
        <w:rPr>
          <w:b/>
          <w:bCs/>
          <w:sz w:val="28"/>
          <w:szCs w:val="28"/>
        </w:rPr>
      </w:pPr>
    </w:p>
    <w:p w14:paraId="13A38E4F" w14:textId="606420C1" w:rsidR="00D74716" w:rsidRPr="00F87097" w:rsidRDefault="00CA2BA6" w:rsidP="00BE362D">
      <w:pPr>
        <w:pStyle w:val="a3"/>
        <w:numPr>
          <w:ilvl w:val="0"/>
          <w:numId w:val="13"/>
        </w:numPr>
        <w:spacing w:after="0"/>
        <w:jc w:val="both"/>
        <w:rPr>
          <w:bCs/>
          <w:sz w:val="28"/>
          <w:szCs w:val="28"/>
          <w:u w:val="single"/>
        </w:rPr>
      </w:pPr>
      <w:r w:rsidRPr="00CA2BA6">
        <w:rPr>
          <w:bCs/>
          <w:sz w:val="28"/>
          <w:szCs w:val="28"/>
          <w:u w:val="single"/>
        </w:rPr>
        <w:t>Апробирование предоставления полустационарных услуг на базе стационарного учреждения социального обслуживания населения</w:t>
      </w:r>
      <w:r w:rsidR="00D74716" w:rsidRPr="00F87097">
        <w:rPr>
          <w:bCs/>
          <w:sz w:val="28"/>
          <w:szCs w:val="28"/>
          <w:u w:val="single"/>
        </w:rPr>
        <w:t xml:space="preserve">. </w:t>
      </w:r>
    </w:p>
    <w:p w14:paraId="17B88C0D" w14:textId="77777777" w:rsidR="005860CC" w:rsidRDefault="00505A37" w:rsidP="00162199">
      <w:pPr>
        <w:pStyle w:val="ab"/>
        <w:jc w:val="both"/>
        <w:rPr>
          <w:rFonts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/>
          <w:sz w:val="28"/>
          <w:szCs w:val="28"/>
          <w:lang w:bidi="en-US"/>
        </w:rPr>
        <w:t>В структуре</w:t>
      </w:r>
      <w:r w:rsidR="00F26D21" w:rsidRPr="00F26D21">
        <w:rPr>
          <w:rFonts w:eastAsia="Times New Roman" w:cs="Times New Roman"/>
          <w:sz w:val="28"/>
          <w:szCs w:val="28"/>
          <w:lang w:bidi="en-US"/>
        </w:rPr>
        <w:t xml:space="preserve"> Оздоровительного отделения </w:t>
      </w:r>
      <w:r w:rsidR="008D4D30">
        <w:rPr>
          <w:rFonts w:eastAsia="Times New Roman" w:cs="Times New Roman"/>
          <w:sz w:val="28"/>
          <w:szCs w:val="28"/>
          <w:lang w:bidi="en-US"/>
        </w:rPr>
        <w:t>в течение 2022 года функционировала</w:t>
      </w:r>
      <w:r w:rsidR="00F26D21" w:rsidRPr="00F26D21">
        <w:rPr>
          <w:rFonts w:eastAsia="Times New Roman" w:cs="Times New Roman"/>
          <w:sz w:val="28"/>
          <w:szCs w:val="28"/>
          <w:lang w:bidi="en-US"/>
        </w:rPr>
        <w:t xml:space="preserve"> полустационарная форма социального обслуживания: дневной стационар на 10 койко-мест. </w:t>
      </w:r>
    </w:p>
    <w:p w14:paraId="04234415" w14:textId="3BC31BBC" w:rsidR="00096FDF" w:rsidRDefault="005860CC" w:rsidP="00162199">
      <w:pPr>
        <w:pStyle w:val="ab"/>
        <w:jc w:val="both"/>
        <w:rPr>
          <w:rFonts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/>
          <w:sz w:val="28"/>
          <w:szCs w:val="28"/>
          <w:lang w:bidi="en-US"/>
        </w:rPr>
        <w:t>Накануне создания специализированных койко-мест</w:t>
      </w:r>
      <w:r w:rsidR="00096FDF">
        <w:rPr>
          <w:rFonts w:eastAsia="Times New Roman" w:cs="Times New Roman"/>
          <w:sz w:val="28"/>
          <w:szCs w:val="28"/>
          <w:lang w:bidi="en-US"/>
        </w:rPr>
        <w:t xml:space="preserve"> руководитель учреждения Больбат К.Э. прошёл обучение на базе Благотворительного фонда помощи пожилым людям и инвалидам «Старость в радость» по дополнительной профессиональной программе «Создание центра дневного пребывания»</w:t>
      </w:r>
      <w:r w:rsidR="00544D21">
        <w:rPr>
          <w:rFonts w:eastAsia="Times New Roman" w:cs="Times New Roman"/>
          <w:sz w:val="28"/>
          <w:szCs w:val="28"/>
          <w:lang w:bidi="en-US"/>
        </w:rPr>
        <w:t xml:space="preserve"> с получением удостоверения о повышении квалификации и права на создание мест дневного пребывания</w:t>
      </w:r>
      <w:r w:rsidR="00DC0F5F">
        <w:rPr>
          <w:rFonts w:eastAsia="Times New Roman" w:cs="Times New Roman"/>
          <w:sz w:val="28"/>
          <w:szCs w:val="28"/>
          <w:lang w:bidi="en-US"/>
        </w:rPr>
        <w:t>.</w:t>
      </w:r>
    </w:p>
    <w:p w14:paraId="470BC002" w14:textId="2A9E1796" w:rsidR="00690B3C" w:rsidRDefault="00690B3C" w:rsidP="00162199">
      <w:pPr>
        <w:pStyle w:val="ab"/>
        <w:jc w:val="both"/>
        <w:rPr>
          <w:rFonts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/>
          <w:sz w:val="28"/>
          <w:szCs w:val="28"/>
          <w:lang w:bidi="en-US"/>
        </w:rPr>
        <w:t xml:space="preserve">В результате функционирования </w:t>
      </w:r>
      <w:r w:rsidR="00B9551D">
        <w:rPr>
          <w:rFonts w:eastAsia="Times New Roman" w:cs="Times New Roman"/>
          <w:sz w:val="28"/>
          <w:szCs w:val="28"/>
          <w:lang w:bidi="en-US"/>
        </w:rPr>
        <w:t xml:space="preserve">мест полустационарной формы социального обслуживания </w:t>
      </w:r>
      <w:r w:rsidR="007F7483">
        <w:rPr>
          <w:rFonts w:eastAsia="Times New Roman" w:cs="Times New Roman"/>
          <w:sz w:val="28"/>
          <w:szCs w:val="28"/>
          <w:lang w:bidi="en-US"/>
        </w:rPr>
        <w:t>государственное задание по году было выполнено на 101,58 %.</w:t>
      </w:r>
    </w:p>
    <w:p w14:paraId="1DE281D3" w14:textId="77777777" w:rsidR="00DA46C8" w:rsidRDefault="00F26D21" w:rsidP="00162199">
      <w:pPr>
        <w:pStyle w:val="ab"/>
        <w:jc w:val="both"/>
        <w:rPr>
          <w:rFonts w:eastAsia="Times New Roman" w:cs="Times New Roman"/>
          <w:sz w:val="28"/>
          <w:szCs w:val="28"/>
          <w:lang w:bidi="en-US"/>
        </w:rPr>
      </w:pPr>
      <w:r w:rsidRPr="00F26D21">
        <w:rPr>
          <w:rFonts w:eastAsia="Times New Roman" w:cs="Times New Roman"/>
          <w:sz w:val="28"/>
          <w:szCs w:val="28"/>
          <w:lang w:bidi="en-US"/>
        </w:rPr>
        <w:t xml:space="preserve">Получателям социальных услуг </w:t>
      </w:r>
      <w:r w:rsidR="00B575C8">
        <w:rPr>
          <w:rFonts w:eastAsia="Times New Roman" w:cs="Times New Roman"/>
          <w:sz w:val="28"/>
          <w:szCs w:val="28"/>
          <w:lang w:bidi="en-US"/>
        </w:rPr>
        <w:t xml:space="preserve">были </w:t>
      </w:r>
      <w:r w:rsidRPr="00F26D21">
        <w:rPr>
          <w:rFonts w:eastAsia="Times New Roman" w:cs="Times New Roman"/>
          <w:sz w:val="28"/>
          <w:szCs w:val="28"/>
          <w:lang w:bidi="en-US"/>
        </w:rPr>
        <w:t>доступны:</w:t>
      </w:r>
      <w:r w:rsidR="0016219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B575C8" w:rsidRPr="004B3FF4">
        <w:rPr>
          <w:rFonts w:cs="Times New Roman"/>
          <w:bCs/>
          <w:color w:val="000000"/>
          <w:sz w:val="28"/>
          <w:szCs w:val="28"/>
        </w:rPr>
        <w:t>квалифицированная</w:t>
      </w:r>
      <w:r w:rsidR="00B575C8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4B3FF4" w:rsidRPr="004B3FF4">
        <w:rPr>
          <w:rFonts w:cs="Times New Roman"/>
          <w:bCs/>
          <w:color w:val="000000"/>
          <w:sz w:val="28"/>
          <w:szCs w:val="28"/>
        </w:rPr>
        <w:t>врачебная помощь</w:t>
      </w:r>
      <w:r w:rsidR="004B3FF4">
        <w:rPr>
          <w:rFonts w:cs="Times New Roman"/>
          <w:bCs/>
          <w:color w:val="000000"/>
          <w:sz w:val="28"/>
          <w:szCs w:val="28"/>
        </w:rPr>
        <w:t>,</w:t>
      </w:r>
      <w:r w:rsidR="004B3FF4" w:rsidRPr="004B3FF4">
        <w:rPr>
          <w:rFonts w:cs="Times New Roman"/>
          <w:bCs/>
          <w:color w:val="000000"/>
          <w:sz w:val="28"/>
          <w:szCs w:val="28"/>
        </w:rPr>
        <w:t xml:space="preserve"> </w:t>
      </w:r>
      <w:r w:rsidRPr="004B3FF4">
        <w:rPr>
          <w:rFonts w:eastAsia="Times New Roman" w:cs="Times New Roman"/>
          <w:sz w:val="28"/>
          <w:szCs w:val="28"/>
          <w:lang w:bidi="en-US"/>
        </w:rPr>
        <w:t>при</w:t>
      </w:r>
      <w:r w:rsidR="00417730">
        <w:rPr>
          <w:rFonts w:eastAsia="Times New Roman" w:cs="Times New Roman"/>
          <w:sz w:val="28"/>
          <w:szCs w:val="28"/>
          <w:lang w:bidi="en-US"/>
        </w:rPr>
        <w:t>ё</w:t>
      </w:r>
      <w:r w:rsidRPr="004B3FF4">
        <w:rPr>
          <w:rFonts w:eastAsia="Times New Roman" w:cs="Times New Roman"/>
          <w:sz w:val="28"/>
          <w:szCs w:val="28"/>
          <w:lang w:bidi="en-US"/>
        </w:rPr>
        <w:t>м кислородно-витаминных коктейлей, физиотерапия, массаж, лечебная физкультура в группе и индивидуально</w:t>
      </w:r>
      <w:r w:rsidRPr="00F26D21">
        <w:rPr>
          <w:rFonts w:eastAsia="Times New Roman" w:cs="Times New Roman"/>
          <w:sz w:val="28"/>
          <w:szCs w:val="28"/>
          <w:lang w:bidi="en-US"/>
        </w:rPr>
        <w:t>,</w:t>
      </w:r>
      <w:r w:rsidRPr="00F26D21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4B3FF4" w:rsidRPr="00417730">
        <w:rPr>
          <w:rFonts w:cs="Times New Roman"/>
          <w:bCs/>
          <w:color w:val="000000"/>
          <w:sz w:val="28"/>
          <w:szCs w:val="28"/>
        </w:rPr>
        <w:t>внутримышечные и</w:t>
      </w:r>
      <w:r w:rsidR="004B3FF4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F26D21">
        <w:rPr>
          <w:rFonts w:eastAsia="Times New Roman" w:cs="Times New Roman"/>
          <w:sz w:val="28"/>
          <w:szCs w:val="28"/>
          <w:lang w:bidi="en-US"/>
        </w:rPr>
        <w:t xml:space="preserve">внутривенные капельные введения препаратов с учетом </w:t>
      </w:r>
      <w:r w:rsidR="00417730" w:rsidRPr="00F26D21">
        <w:rPr>
          <w:rFonts w:eastAsia="Times New Roman" w:cs="Times New Roman"/>
          <w:sz w:val="28"/>
          <w:szCs w:val="28"/>
          <w:lang w:bidi="en-US"/>
        </w:rPr>
        <w:t xml:space="preserve">показаний, </w:t>
      </w:r>
      <w:r w:rsidR="00417730" w:rsidRPr="00417730">
        <w:rPr>
          <w:rFonts w:cs="Times New Roman"/>
          <w:bCs/>
          <w:color w:val="000000"/>
          <w:sz w:val="28"/>
          <w:szCs w:val="28"/>
        </w:rPr>
        <w:t>психологическая</w:t>
      </w:r>
      <w:r w:rsidRPr="00F26D21">
        <w:rPr>
          <w:rFonts w:eastAsia="Times New Roman" w:cs="Times New Roman"/>
          <w:sz w:val="28"/>
          <w:szCs w:val="28"/>
          <w:lang w:bidi="en-US"/>
        </w:rPr>
        <w:t xml:space="preserve"> разгрузка с музыко – и ароматерапией; комплексный обед</w:t>
      </w:r>
      <w:r w:rsidR="005F7998">
        <w:rPr>
          <w:rFonts w:eastAsia="Times New Roman" w:cs="Times New Roman"/>
          <w:sz w:val="28"/>
          <w:szCs w:val="28"/>
          <w:lang w:bidi="en-US"/>
        </w:rPr>
        <w:t>,</w:t>
      </w:r>
      <w:r w:rsidRPr="00F26D21">
        <w:rPr>
          <w:rFonts w:eastAsia="Times New Roman" w:cs="Times New Roman"/>
          <w:sz w:val="28"/>
          <w:szCs w:val="28"/>
          <w:lang w:bidi="en-US"/>
        </w:rPr>
        <w:t xml:space="preserve"> доставка </w:t>
      </w:r>
      <w:r w:rsidR="005F7998">
        <w:rPr>
          <w:rFonts w:eastAsia="Times New Roman" w:cs="Times New Roman"/>
          <w:sz w:val="28"/>
          <w:szCs w:val="28"/>
          <w:lang w:bidi="en-US"/>
        </w:rPr>
        <w:t xml:space="preserve">получателей социальных услуг </w:t>
      </w:r>
      <w:r w:rsidRPr="00F26D21">
        <w:rPr>
          <w:rFonts w:eastAsia="Times New Roman" w:cs="Times New Roman"/>
          <w:sz w:val="28"/>
          <w:szCs w:val="28"/>
          <w:lang w:bidi="en-US"/>
        </w:rPr>
        <w:t xml:space="preserve">на транспорте учреждения к месту </w:t>
      </w:r>
      <w:r w:rsidR="005F7998">
        <w:rPr>
          <w:rFonts w:eastAsia="Times New Roman" w:cs="Times New Roman"/>
          <w:sz w:val="28"/>
          <w:szCs w:val="28"/>
          <w:lang w:bidi="en-US"/>
        </w:rPr>
        <w:t>пребывания</w:t>
      </w:r>
      <w:r w:rsidRPr="00F26D21">
        <w:rPr>
          <w:rFonts w:eastAsia="Times New Roman" w:cs="Times New Roman"/>
          <w:sz w:val="28"/>
          <w:szCs w:val="28"/>
          <w:lang w:bidi="en-US"/>
        </w:rPr>
        <w:t xml:space="preserve"> и обратно по окончании процедур. </w:t>
      </w:r>
    </w:p>
    <w:p w14:paraId="7EEFE533" w14:textId="77777777" w:rsidR="00DA46C8" w:rsidRDefault="00F26D21" w:rsidP="00162199">
      <w:pPr>
        <w:pStyle w:val="ab"/>
        <w:jc w:val="both"/>
        <w:rPr>
          <w:rFonts w:eastAsia="Times New Roman" w:cs="Times New Roman"/>
          <w:sz w:val="28"/>
          <w:szCs w:val="28"/>
          <w:lang w:bidi="en-US"/>
        </w:rPr>
      </w:pPr>
      <w:r w:rsidRPr="00F26D21">
        <w:rPr>
          <w:rFonts w:eastAsia="Times New Roman" w:cs="Times New Roman"/>
          <w:sz w:val="28"/>
          <w:szCs w:val="28"/>
          <w:lang w:bidi="en-US"/>
        </w:rPr>
        <w:t xml:space="preserve">Проведенная работа дала положительные результаты и хорошие отзывы лиц, прошедших реабилитационные мероприятия. </w:t>
      </w:r>
    </w:p>
    <w:p w14:paraId="4E056F95" w14:textId="20B2AC2C" w:rsidR="00F26D21" w:rsidRDefault="00073A4A" w:rsidP="00162199">
      <w:pPr>
        <w:pStyle w:val="ab"/>
        <w:jc w:val="both"/>
        <w:rPr>
          <w:rFonts w:eastAsia="Times New Roman" w:cs="Times New Roman"/>
          <w:sz w:val="28"/>
          <w:szCs w:val="28"/>
          <w:lang w:bidi="en-US"/>
        </w:rPr>
      </w:pPr>
      <w:r>
        <w:rPr>
          <w:rFonts w:eastAsia="Times New Roman" w:cs="Times New Roman"/>
          <w:sz w:val="28"/>
          <w:szCs w:val="28"/>
          <w:lang w:bidi="en-US"/>
        </w:rPr>
        <w:t xml:space="preserve">Однако, все </w:t>
      </w:r>
      <w:r w:rsidR="00DA46C8">
        <w:rPr>
          <w:rFonts w:eastAsia="Times New Roman" w:cs="Times New Roman"/>
          <w:sz w:val="28"/>
          <w:szCs w:val="28"/>
          <w:lang w:bidi="en-US"/>
        </w:rPr>
        <w:t>вышеперечисленные</w:t>
      </w:r>
      <w:r>
        <w:rPr>
          <w:rFonts w:eastAsia="Times New Roman" w:cs="Times New Roman"/>
          <w:sz w:val="28"/>
          <w:szCs w:val="28"/>
          <w:lang w:bidi="en-US"/>
        </w:rPr>
        <w:t xml:space="preserve"> мероприятия проводились силами и средствами учреждения</w:t>
      </w:r>
      <w:r w:rsidR="00EB5D69">
        <w:rPr>
          <w:rFonts w:eastAsia="Times New Roman" w:cs="Times New Roman"/>
          <w:sz w:val="28"/>
          <w:szCs w:val="28"/>
          <w:lang w:bidi="en-US"/>
        </w:rPr>
        <w:t xml:space="preserve"> без выделения дополнительных финансовых </w:t>
      </w:r>
      <w:r w:rsidR="00DA46C8">
        <w:rPr>
          <w:rFonts w:eastAsia="Times New Roman" w:cs="Times New Roman"/>
          <w:sz w:val="28"/>
          <w:szCs w:val="28"/>
          <w:lang w:bidi="en-US"/>
        </w:rPr>
        <w:t xml:space="preserve">и транспортных </w:t>
      </w:r>
      <w:r w:rsidR="00EB5D69">
        <w:rPr>
          <w:rFonts w:eastAsia="Times New Roman" w:cs="Times New Roman"/>
          <w:sz w:val="28"/>
          <w:szCs w:val="28"/>
          <w:lang w:bidi="en-US"/>
        </w:rPr>
        <w:t>средств</w:t>
      </w:r>
      <w:r w:rsidR="00DA46C8">
        <w:rPr>
          <w:rFonts w:eastAsia="Times New Roman" w:cs="Times New Roman"/>
          <w:sz w:val="28"/>
          <w:szCs w:val="28"/>
          <w:lang w:bidi="en-US"/>
        </w:rPr>
        <w:t>,</w:t>
      </w:r>
      <w:r w:rsidR="00EB5D69">
        <w:rPr>
          <w:rFonts w:eastAsia="Times New Roman" w:cs="Times New Roman"/>
          <w:sz w:val="28"/>
          <w:szCs w:val="28"/>
          <w:lang w:bidi="en-US"/>
        </w:rPr>
        <w:t xml:space="preserve"> штатных единиц</w:t>
      </w:r>
      <w:r w:rsidR="00DA46C8">
        <w:rPr>
          <w:rFonts w:eastAsia="Times New Roman" w:cs="Times New Roman"/>
          <w:sz w:val="28"/>
          <w:szCs w:val="28"/>
          <w:lang w:bidi="en-US"/>
        </w:rPr>
        <w:t>.</w:t>
      </w:r>
      <w:r w:rsidR="00F92EDD">
        <w:rPr>
          <w:rFonts w:eastAsia="Times New Roman" w:cs="Times New Roman"/>
          <w:sz w:val="28"/>
          <w:szCs w:val="28"/>
          <w:lang w:bidi="en-US"/>
        </w:rPr>
        <w:t xml:space="preserve"> Это могло привести к ухудшению </w:t>
      </w:r>
      <w:r w:rsidR="00F92EDD">
        <w:rPr>
          <w:rFonts w:eastAsia="Times New Roman" w:cs="Times New Roman"/>
          <w:sz w:val="28"/>
          <w:szCs w:val="28"/>
          <w:lang w:bidi="en-US"/>
        </w:rPr>
        <w:lastRenderedPageBreak/>
        <w:t xml:space="preserve">качества оказания стационарных услуг, в результате чего с 2023 года </w:t>
      </w:r>
      <w:r w:rsidR="00E3361E">
        <w:rPr>
          <w:rFonts w:eastAsia="Times New Roman" w:cs="Times New Roman"/>
          <w:sz w:val="28"/>
          <w:szCs w:val="28"/>
          <w:lang w:bidi="en-US"/>
        </w:rPr>
        <w:t>места дневного пребывания вновь стали стационарными койками.</w:t>
      </w:r>
    </w:p>
    <w:p w14:paraId="0183DA7F" w14:textId="77777777" w:rsidR="00F71BAA" w:rsidRPr="00F26D21" w:rsidRDefault="00F71BAA" w:rsidP="00162199">
      <w:pPr>
        <w:pStyle w:val="ab"/>
        <w:jc w:val="both"/>
        <w:rPr>
          <w:rFonts w:eastAsia="Times New Roman" w:cs="Times New Roman"/>
          <w:sz w:val="28"/>
          <w:szCs w:val="28"/>
          <w:lang w:bidi="en-US"/>
        </w:rPr>
      </w:pPr>
    </w:p>
    <w:p w14:paraId="41969653" w14:textId="7ADC4D4C" w:rsidR="00162199" w:rsidRPr="00F71BAA" w:rsidRDefault="00341B08" w:rsidP="00F71BAA">
      <w:pPr>
        <w:pStyle w:val="ab"/>
        <w:numPr>
          <w:ilvl w:val="0"/>
          <w:numId w:val="13"/>
        </w:numPr>
        <w:jc w:val="both"/>
        <w:rPr>
          <w:rFonts w:cs="Times New Roman"/>
          <w:color w:val="000000"/>
          <w:sz w:val="28"/>
          <w:szCs w:val="28"/>
          <w:u w:val="single"/>
        </w:rPr>
      </w:pPr>
      <w:r w:rsidRPr="00F71BAA">
        <w:rPr>
          <w:rFonts w:cs="Times New Roman"/>
          <w:color w:val="000000"/>
          <w:sz w:val="28"/>
          <w:szCs w:val="28"/>
          <w:u w:val="single"/>
        </w:rPr>
        <w:t>Разработка и внедрение комплекса восстановительных технологий по реабилитации лиц, перенесших COVID</w:t>
      </w:r>
      <w:r w:rsidR="00314A44" w:rsidRPr="00F71BAA"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Pr="00F71BAA">
        <w:rPr>
          <w:rFonts w:cs="Times New Roman"/>
          <w:color w:val="000000"/>
          <w:sz w:val="28"/>
          <w:szCs w:val="28"/>
          <w:u w:val="single"/>
        </w:rPr>
        <w:t>-19.</w:t>
      </w:r>
    </w:p>
    <w:p w14:paraId="2A7AB201" w14:textId="77777777" w:rsidR="003B6E75" w:rsidRDefault="000C32A7" w:rsidP="008C36EA">
      <w:pPr>
        <w:ind w:left="709"/>
        <w:jc w:val="both"/>
        <w:rPr>
          <w:rFonts w:cs="Times New Roman"/>
          <w:color w:val="000000"/>
          <w:sz w:val="28"/>
          <w:szCs w:val="28"/>
        </w:rPr>
      </w:pPr>
      <w:r w:rsidRPr="005B424D">
        <w:rPr>
          <w:rFonts w:cs="Times New Roman"/>
          <w:color w:val="000000"/>
          <w:sz w:val="28"/>
          <w:szCs w:val="28"/>
        </w:rPr>
        <w:t>В настоящее время</w:t>
      </w:r>
      <w:r w:rsidR="005B424D" w:rsidRPr="005B424D">
        <w:rPr>
          <w:rFonts w:cs="Times New Roman"/>
          <w:color w:val="000000"/>
          <w:sz w:val="28"/>
          <w:szCs w:val="28"/>
        </w:rPr>
        <w:t xml:space="preserve"> разработан</w:t>
      </w:r>
      <w:r w:rsidR="005B424D">
        <w:rPr>
          <w:rFonts w:cs="Times New Roman"/>
          <w:color w:val="000000"/>
          <w:sz w:val="28"/>
          <w:szCs w:val="28"/>
        </w:rPr>
        <w:t>о большое количество методов и методик для реабилитации постковидных пациентов.</w:t>
      </w:r>
      <w:r w:rsidR="003B6E75">
        <w:rPr>
          <w:rFonts w:cs="Times New Roman"/>
          <w:color w:val="000000"/>
          <w:sz w:val="28"/>
          <w:szCs w:val="28"/>
        </w:rPr>
        <w:t xml:space="preserve"> Нам представляются интересными и доступными следующие: </w:t>
      </w:r>
    </w:p>
    <w:p w14:paraId="0C6D07B7" w14:textId="681AA724" w:rsidR="008C36EA" w:rsidRDefault="00236E47" w:rsidP="00361A3B">
      <w:pPr>
        <w:pStyle w:val="ab"/>
        <w:numPr>
          <w:ilvl w:val="0"/>
          <w:numId w:val="9"/>
        </w:num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Л</w:t>
      </w:r>
      <w:r w:rsidR="003B6E75" w:rsidRPr="00361A3B">
        <w:rPr>
          <w:rFonts w:cs="Times New Roman"/>
          <w:color w:val="000000"/>
          <w:sz w:val="28"/>
          <w:szCs w:val="28"/>
        </w:rPr>
        <w:t>ечебная и адаптивная физкультура</w:t>
      </w:r>
      <w:r w:rsidR="00361A3B">
        <w:rPr>
          <w:rFonts w:cs="Times New Roman"/>
          <w:color w:val="000000"/>
          <w:sz w:val="28"/>
          <w:szCs w:val="28"/>
        </w:rPr>
        <w:t>, в частности дыхательная гимнастика по Стрельниковой и Бутейко</w:t>
      </w:r>
      <w:r w:rsidR="00C51296">
        <w:rPr>
          <w:rFonts w:cs="Times New Roman"/>
          <w:color w:val="000000"/>
          <w:sz w:val="28"/>
          <w:szCs w:val="28"/>
        </w:rPr>
        <w:t xml:space="preserve">, упражнения из которых позволяют улучшить оксигенацию лёгочной ткани, способствует </w:t>
      </w:r>
      <w:r w:rsidR="006D4C3C">
        <w:rPr>
          <w:rFonts w:cs="Times New Roman"/>
          <w:color w:val="000000"/>
          <w:sz w:val="28"/>
          <w:szCs w:val="28"/>
        </w:rPr>
        <w:t>восстановлению</w:t>
      </w:r>
      <w:r w:rsidR="00C51296">
        <w:rPr>
          <w:rFonts w:cs="Times New Roman"/>
          <w:color w:val="000000"/>
          <w:sz w:val="28"/>
          <w:szCs w:val="28"/>
        </w:rPr>
        <w:t xml:space="preserve"> эластичности лёгких, уменьшению пневмоф</w:t>
      </w:r>
      <w:r w:rsidR="006D4C3C">
        <w:rPr>
          <w:rFonts w:cs="Times New Roman"/>
          <w:color w:val="000000"/>
          <w:sz w:val="28"/>
          <w:szCs w:val="28"/>
        </w:rPr>
        <w:t>иброза и насыщению организма кислородом. Также для восстановления постковидных пациентов используются специально отобранные</w:t>
      </w:r>
      <w:r w:rsidR="002D1DD7">
        <w:rPr>
          <w:rFonts w:cs="Times New Roman"/>
          <w:color w:val="000000"/>
          <w:sz w:val="28"/>
          <w:szCs w:val="28"/>
        </w:rPr>
        <w:t xml:space="preserve"> статистические упражнения из калланетики, которые укрепляют межрёберные мышцы и опосредованно действую на лёгочную ткань</w:t>
      </w:r>
      <w:r>
        <w:rPr>
          <w:rFonts w:cs="Times New Roman"/>
          <w:color w:val="000000"/>
          <w:sz w:val="28"/>
          <w:szCs w:val="28"/>
        </w:rPr>
        <w:t>. Из-за мягкого воздействия на организм, отсутствия сильного напряжения и возможности корректировать  нагрузки под любой уровень физической подготовки</w:t>
      </w:r>
      <w:r w:rsidR="00624224">
        <w:rPr>
          <w:rFonts w:cs="Times New Roman"/>
          <w:color w:val="000000"/>
          <w:sz w:val="28"/>
          <w:szCs w:val="28"/>
        </w:rPr>
        <w:t xml:space="preserve"> калланетика – идеальный вариант занятий для пожилых и ослабленных людей</w:t>
      </w:r>
      <w:r w:rsidR="00DF1C23">
        <w:rPr>
          <w:rFonts w:cs="Times New Roman"/>
          <w:color w:val="000000"/>
          <w:sz w:val="28"/>
          <w:szCs w:val="28"/>
        </w:rPr>
        <w:t>.</w:t>
      </w:r>
    </w:p>
    <w:p w14:paraId="38F9F940" w14:textId="48B68551" w:rsidR="00DA6483" w:rsidRDefault="00DF1C23" w:rsidP="00C44E0D">
      <w:pPr>
        <w:pStyle w:val="ab"/>
        <w:numPr>
          <w:ilvl w:val="0"/>
          <w:numId w:val="9"/>
        </w:numPr>
        <w:jc w:val="both"/>
        <w:rPr>
          <w:rFonts w:cs="Times New Roman"/>
          <w:color w:val="000000"/>
          <w:sz w:val="28"/>
          <w:szCs w:val="28"/>
        </w:rPr>
      </w:pPr>
      <w:r w:rsidRPr="00DA6483">
        <w:rPr>
          <w:rFonts w:cs="Times New Roman"/>
          <w:color w:val="000000"/>
          <w:sz w:val="28"/>
          <w:szCs w:val="28"/>
        </w:rPr>
        <w:t>Из аппаратного физиотерапевтического лечения можно рекомендовать:</w:t>
      </w:r>
    </w:p>
    <w:p w14:paraId="3C04D53A" w14:textId="77777777" w:rsidR="0044539D" w:rsidRDefault="0044539D" w:rsidP="00C35A39">
      <w:pPr>
        <w:pStyle w:val="ab"/>
        <w:numPr>
          <w:ilvl w:val="0"/>
          <w:numId w:val="12"/>
        </w:num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галотерапия (аналог соляной шахты) – при помощи галоингалятора проводятся сухие солевые ингаляции, благодаря которым происходит: естественное очищение дыхательных путей от болезнетворных микроорганизмов и пыли, восстановление функции лёгких, насыщение крови кислородом, укрепление иммунитета;</w:t>
      </w:r>
    </w:p>
    <w:p w14:paraId="2074E29F" w14:textId="77777777" w:rsidR="0044539D" w:rsidRDefault="0044539D" w:rsidP="00C35A39">
      <w:pPr>
        <w:pStyle w:val="ab"/>
        <w:numPr>
          <w:ilvl w:val="0"/>
          <w:numId w:val="12"/>
        </w:num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лазеротерапия – точечная контактная методика, направленная на улучшение кровоснабжения, обладает рассасывающим и противовоспалительным действием;</w:t>
      </w:r>
    </w:p>
    <w:p w14:paraId="3F26AB5A" w14:textId="7E6707EE" w:rsidR="0044539D" w:rsidRDefault="0044539D" w:rsidP="00C35A39">
      <w:pPr>
        <w:pStyle w:val="ab"/>
        <w:numPr>
          <w:ilvl w:val="0"/>
          <w:numId w:val="12"/>
        </w:num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ультразвуковая терапия – способствует профилактике застойных явлений в лёгких, обладает антисклеротическим и мышечнорасслабляющим действием;</w:t>
      </w:r>
    </w:p>
    <w:p w14:paraId="51A838F6" w14:textId="0232BDE5" w:rsidR="00963E41" w:rsidRDefault="009D55C8" w:rsidP="00C35A39">
      <w:pPr>
        <w:pStyle w:val="ab"/>
        <w:numPr>
          <w:ilvl w:val="0"/>
          <w:numId w:val="12"/>
        </w:num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диадинамотерапия </w:t>
      </w:r>
      <w:r w:rsidR="008B51E1">
        <w:rPr>
          <w:rFonts w:cs="Times New Roman"/>
          <w:color w:val="000000"/>
          <w:sz w:val="28"/>
          <w:szCs w:val="28"/>
        </w:rPr>
        <w:t>–</w:t>
      </w:r>
      <w:r>
        <w:rPr>
          <w:rFonts w:cs="Times New Roman"/>
          <w:color w:val="000000"/>
          <w:sz w:val="28"/>
          <w:szCs w:val="28"/>
        </w:rPr>
        <w:t xml:space="preserve"> </w:t>
      </w:r>
      <w:r w:rsidR="008B51E1">
        <w:rPr>
          <w:rFonts w:cs="Times New Roman"/>
          <w:color w:val="000000"/>
          <w:sz w:val="28"/>
          <w:szCs w:val="28"/>
        </w:rPr>
        <w:t>метод</w:t>
      </w:r>
      <w:r w:rsidR="00175BC2">
        <w:rPr>
          <w:rFonts w:cs="Times New Roman"/>
          <w:color w:val="000000"/>
          <w:sz w:val="28"/>
          <w:szCs w:val="28"/>
        </w:rPr>
        <w:t xml:space="preserve"> локального воздействия переменным электрическим током</w:t>
      </w:r>
      <w:r w:rsidR="008B51E1">
        <w:rPr>
          <w:rFonts w:cs="Times New Roman"/>
          <w:color w:val="000000"/>
          <w:sz w:val="28"/>
          <w:szCs w:val="28"/>
        </w:rPr>
        <w:t>, позволяющий улучшить гемодинамику в лёгких и функцию внешнего дыхания</w:t>
      </w:r>
      <w:r w:rsidR="00175BC2">
        <w:rPr>
          <w:rFonts w:cs="Times New Roman"/>
          <w:color w:val="000000"/>
          <w:sz w:val="28"/>
          <w:szCs w:val="28"/>
        </w:rPr>
        <w:t>;</w:t>
      </w:r>
    </w:p>
    <w:p w14:paraId="71AC0863" w14:textId="477A5459" w:rsidR="00447D03" w:rsidRDefault="00447D03" w:rsidP="00C35A39">
      <w:pPr>
        <w:pStyle w:val="ab"/>
        <w:numPr>
          <w:ilvl w:val="0"/>
          <w:numId w:val="12"/>
        </w:num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массаж лечебный классический ручной и аппаратный;</w:t>
      </w:r>
    </w:p>
    <w:p w14:paraId="4988815F" w14:textId="42C7E9C3" w:rsidR="0044539D" w:rsidRPr="00CE21ED" w:rsidRDefault="0044539D" w:rsidP="00CE21ED">
      <w:pPr>
        <w:pStyle w:val="ab"/>
        <w:numPr>
          <w:ilvl w:val="0"/>
          <w:numId w:val="12"/>
        </w:numPr>
        <w:jc w:val="both"/>
        <w:rPr>
          <w:rFonts w:cs="Times New Roman"/>
          <w:color w:val="000000"/>
          <w:sz w:val="28"/>
          <w:szCs w:val="28"/>
        </w:rPr>
      </w:pPr>
      <w:r w:rsidRPr="00CE21ED">
        <w:rPr>
          <w:rFonts w:cs="Times New Roman"/>
          <w:color w:val="000000"/>
          <w:sz w:val="28"/>
          <w:szCs w:val="28"/>
        </w:rPr>
        <w:t xml:space="preserve">кроме этого, на базе Ставропольского краевого геронтологического центра: </w:t>
      </w:r>
      <w:r w:rsidR="003C548C">
        <w:rPr>
          <w:rFonts w:cs="Times New Roman"/>
          <w:color w:val="000000"/>
          <w:sz w:val="28"/>
          <w:szCs w:val="28"/>
        </w:rPr>
        <w:t xml:space="preserve">пациентам с сохраняющейся </w:t>
      </w:r>
      <w:r w:rsidR="003C548C">
        <w:rPr>
          <w:rFonts w:cs="Times New Roman"/>
          <w:color w:val="000000"/>
          <w:sz w:val="28"/>
          <w:szCs w:val="28"/>
        </w:rPr>
        <w:lastRenderedPageBreak/>
        <w:t xml:space="preserve">дыхательной недостаточностью при снижении сатурации кислорода ниже 91% </w:t>
      </w:r>
      <w:r w:rsidRPr="00CE21ED">
        <w:rPr>
          <w:rFonts w:cs="Times New Roman"/>
          <w:color w:val="000000"/>
          <w:sz w:val="28"/>
          <w:szCs w:val="28"/>
        </w:rPr>
        <w:t xml:space="preserve">проводится оксигенотерапия (насыщение крови кислородом) при помощи концентратора кислорода; активно используется пневмомассажная камера, нормализующая артериальное давление и кровообращение во внутренних органах, улучшающая работу сосудов </w:t>
      </w:r>
      <w:r w:rsidR="00CE21ED" w:rsidRPr="00CE21ED">
        <w:rPr>
          <w:rFonts w:cs="Times New Roman"/>
          <w:color w:val="000000"/>
          <w:sz w:val="28"/>
          <w:szCs w:val="28"/>
        </w:rPr>
        <w:t>сердца, мозга</w:t>
      </w:r>
      <w:r w:rsidRPr="00CE21ED">
        <w:rPr>
          <w:rFonts w:cs="Times New Roman"/>
          <w:color w:val="000000"/>
          <w:sz w:val="28"/>
          <w:szCs w:val="28"/>
        </w:rPr>
        <w:t xml:space="preserve"> и лёгких</w:t>
      </w:r>
      <w:r w:rsidR="00175BC2">
        <w:rPr>
          <w:rFonts w:cs="Times New Roman"/>
          <w:color w:val="000000"/>
          <w:sz w:val="28"/>
          <w:szCs w:val="28"/>
        </w:rPr>
        <w:t>; водо- и грязелечени</w:t>
      </w:r>
      <w:r w:rsidR="0035299E">
        <w:rPr>
          <w:rFonts w:cs="Times New Roman"/>
          <w:color w:val="000000"/>
          <w:sz w:val="28"/>
          <w:szCs w:val="28"/>
        </w:rPr>
        <w:t>е</w:t>
      </w:r>
      <w:r w:rsidRPr="00CE21ED">
        <w:rPr>
          <w:rFonts w:cs="Times New Roman"/>
          <w:color w:val="000000"/>
          <w:sz w:val="28"/>
          <w:szCs w:val="28"/>
        </w:rPr>
        <w:t>.</w:t>
      </w:r>
    </w:p>
    <w:p w14:paraId="0CC04F7F" w14:textId="48237267" w:rsidR="0044539D" w:rsidRDefault="007834F3" w:rsidP="00C44E0D">
      <w:pPr>
        <w:pStyle w:val="ab"/>
        <w:numPr>
          <w:ilvl w:val="0"/>
          <w:numId w:val="9"/>
        </w:num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Кислородно-витаминные коктейли. </w:t>
      </w:r>
    </w:p>
    <w:p w14:paraId="12E8C312" w14:textId="189855A3" w:rsidR="007834F3" w:rsidRDefault="007834F3" w:rsidP="00C44E0D">
      <w:pPr>
        <w:pStyle w:val="ab"/>
        <w:numPr>
          <w:ilvl w:val="0"/>
          <w:numId w:val="9"/>
        </w:num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Кроме этого, </w:t>
      </w:r>
      <w:r w:rsidR="00B570DF">
        <w:rPr>
          <w:rFonts w:cs="Times New Roman"/>
          <w:color w:val="000000"/>
          <w:sz w:val="28"/>
          <w:szCs w:val="28"/>
        </w:rPr>
        <w:t>нельзя забывать о модификации образа жизни, нутритивной</w:t>
      </w:r>
      <w:r w:rsidR="00D27D19">
        <w:rPr>
          <w:rFonts w:cs="Times New Roman"/>
          <w:color w:val="000000"/>
          <w:sz w:val="28"/>
          <w:szCs w:val="28"/>
        </w:rPr>
        <w:t xml:space="preserve"> (или пищевой)</w:t>
      </w:r>
      <w:r w:rsidR="00B570DF">
        <w:rPr>
          <w:rFonts w:cs="Times New Roman"/>
          <w:color w:val="000000"/>
          <w:sz w:val="28"/>
          <w:szCs w:val="28"/>
        </w:rPr>
        <w:t xml:space="preserve"> реабилитации, медикаментозном лечении</w:t>
      </w:r>
      <w:r w:rsidR="00371427">
        <w:rPr>
          <w:rFonts w:cs="Times New Roman"/>
          <w:color w:val="000000"/>
          <w:sz w:val="28"/>
          <w:szCs w:val="28"/>
        </w:rPr>
        <w:t xml:space="preserve"> и психологической поддержке</w:t>
      </w:r>
      <w:r w:rsidR="00B570DF">
        <w:rPr>
          <w:rFonts w:cs="Times New Roman"/>
          <w:color w:val="000000"/>
          <w:sz w:val="28"/>
          <w:szCs w:val="28"/>
        </w:rPr>
        <w:t>.</w:t>
      </w:r>
    </w:p>
    <w:p w14:paraId="271A1913" w14:textId="77777777" w:rsidR="00677A6F" w:rsidRDefault="00677A6F" w:rsidP="00677A6F">
      <w:pPr>
        <w:pStyle w:val="ab"/>
        <w:ind w:left="1069"/>
        <w:jc w:val="both"/>
        <w:rPr>
          <w:rFonts w:cs="Times New Roman"/>
          <w:color w:val="000000"/>
          <w:sz w:val="28"/>
          <w:szCs w:val="28"/>
        </w:rPr>
      </w:pPr>
    </w:p>
    <w:p w14:paraId="3D2C05C9" w14:textId="753CF311" w:rsidR="001747D3" w:rsidRPr="00BE362D" w:rsidRDefault="001747D3" w:rsidP="00BE362D">
      <w:pPr>
        <w:pStyle w:val="ab"/>
        <w:numPr>
          <w:ilvl w:val="0"/>
          <w:numId w:val="13"/>
        </w:numPr>
        <w:jc w:val="both"/>
        <w:rPr>
          <w:rFonts w:cs="Times New Roman"/>
          <w:color w:val="000000"/>
          <w:sz w:val="28"/>
          <w:szCs w:val="28"/>
          <w:u w:val="single"/>
        </w:rPr>
      </w:pPr>
      <w:r w:rsidRPr="00BE362D">
        <w:rPr>
          <w:rFonts w:cs="Times New Roman"/>
          <w:color w:val="000000"/>
          <w:sz w:val="28"/>
          <w:szCs w:val="28"/>
          <w:u w:val="single"/>
        </w:rPr>
        <w:t>Совершенствование работы мультидисциплинарных команд в каждом отделении. Проведение комплексной гериатрической оценки получателям социальных услуг со старческой астенией</w:t>
      </w:r>
    </w:p>
    <w:p w14:paraId="1F0DC829" w14:textId="362D9C73" w:rsidR="00B91482" w:rsidRDefault="003115F9" w:rsidP="003C023A">
      <w:pPr>
        <w:ind w:left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В течение 2022 года во всех отделениях Ставропольского краевого геронтологического центра</w:t>
      </w:r>
      <w:r w:rsidR="00E95674">
        <w:rPr>
          <w:rFonts w:cs="Times New Roman"/>
          <w:color w:val="000000"/>
          <w:sz w:val="28"/>
          <w:szCs w:val="28"/>
        </w:rPr>
        <w:t xml:space="preserve"> продолжали функционировать </w:t>
      </w:r>
      <w:r w:rsidR="00B91482" w:rsidRPr="00B91482">
        <w:rPr>
          <w:rFonts w:cs="Times New Roman"/>
          <w:color w:val="000000"/>
          <w:sz w:val="28"/>
          <w:szCs w:val="28"/>
        </w:rPr>
        <w:t>мультидисциплинарны</w:t>
      </w:r>
      <w:r w:rsidR="00B91482">
        <w:rPr>
          <w:rFonts w:cs="Times New Roman"/>
          <w:color w:val="000000"/>
          <w:sz w:val="28"/>
          <w:szCs w:val="28"/>
        </w:rPr>
        <w:t>е</w:t>
      </w:r>
      <w:r w:rsidR="00B91482" w:rsidRPr="00B91482">
        <w:rPr>
          <w:rFonts w:cs="Times New Roman"/>
          <w:color w:val="000000"/>
          <w:sz w:val="28"/>
          <w:szCs w:val="28"/>
        </w:rPr>
        <w:t xml:space="preserve"> команд</w:t>
      </w:r>
      <w:r w:rsidR="00B91482">
        <w:rPr>
          <w:rFonts w:cs="Times New Roman"/>
          <w:color w:val="000000"/>
          <w:sz w:val="28"/>
          <w:szCs w:val="28"/>
        </w:rPr>
        <w:t xml:space="preserve">ы, состоящие из </w:t>
      </w:r>
      <w:r w:rsidR="006E1361">
        <w:rPr>
          <w:rFonts w:cs="Times New Roman"/>
          <w:color w:val="000000"/>
          <w:sz w:val="28"/>
          <w:szCs w:val="28"/>
        </w:rPr>
        <w:t xml:space="preserve">заведующего отделением, </w:t>
      </w:r>
      <w:r w:rsidR="00B91482" w:rsidRPr="003C023A">
        <w:rPr>
          <w:rFonts w:cs="Times New Roman"/>
          <w:color w:val="000000"/>
          <w:sz w:val="28"/>
          <w:szCs w:val="28"/>
        </w:rPr>
        <w:t>врач</w:t>
      </w:r>
      <w:r w:rsidR="006E1361">
        <w:rPr>
          <w:rFonts w:cs="Times New Roman"/>
          <w:color w:val="000000"/>
          <w:sz w:val="28"/>
          <w:szCs w:val="28"/>
        </w:rPr>
        <w:t>ей</w:t>
      </w:r>
      <w:r w:rsidR="00B91482" w:rsidRPr="003C023A">
        <w:rPr>
          <w:rFonts w:cs="Times New Roman"/>
          <w:color w:val="000000"/>
          <w:sz w:val="28"/>
          <w:szCs w:val="28"/>
        </w:rPr>
        <w:t xml:space="preserve"> раз</w:t>
      </w:r>
      <w:r w:rsidR="006E1361">
        <w:rPr>
          <w:rFonts w:cs="Times New Roman"/>
          <w:color w:val="000000"/>
          <w:sz w:val="28"/>
          <w:szCs w:val="28"/>
        </w:rPr>
        <w:t>личн</w:t>
      </w:r>
      <w:r w:rsidR="00B91482" w:rsidRPr="003C023A">
        <w:rPr>
          <w:rFonts w:cs="Times New Roman"/>
          <w:color w:val="000000"/>
          <w:sz w:val="28"/>
          <w:szCs w:val="28"/>
        </w:rPr>
        <w:t>ых специальностей</w:t>
      </w:r>
      <w:r w:rsidR="006E1361">
        <w:rPr>
          <w:rFonts w:cs="Times New Roman"/>
          <w:color w:val="000000"/>
          <w:sz w:val="28"/>
          <w:szCs w:val="28"/>
        </w:rPr>
        <w:t xml:space="preserve"> (</w:t>
      </w:r>
      <w:r w:rsidR="00B91482" w:rsidRPr="003C023A">
        <w:rPr>
          <w:rFonts w:cs="Times New Roman"/>
          <w:color w:val="000000"/>
          <w:sz w:val="28"/>
          <w:szCs w:val="28"/>
        </w:rPr>
        <w:t>терапевт, гериатр, психиатр, невролог</w:t>
      </w:r>
      <w:r w:rsidR="00D40269">
        <w:rPr>
          <w:rFonts w:cs="Times New Roman"/>
          <w:color w:val="000000"/>
          <w:sz w:val="28"/>
          <w:szCs w:val="28"/>
        </w:rPr>
        <w:t>, хирург, эндокринолог, кардиолог и др.</w:t>
      </w:r>
      <w:r w:rsidR="006E1361">
        <w:rPr>
          <w:rFonts w:cs="Times New Roman"/>
          <w:color w:val="000000"/>
          <w:sz w:val="28"/>
          <w:szCs w:val="28"/>
        </w:rPr>
        <w:t>)</w:t>
      </w:r>
      <w:r w:rsidR="00D40269">
        <w:rPr>
          <w:rFonts w:cs="Times New Roman"/>
          <w:color w:val="000000"/>
          <w:sz w:val="28"/>
          <w:szCs w:val="28"/>
        </w:rPr>
        <w:t>,</w:t>
      </w:r>
      <w:r w:rsidR="00B91482" w:rsidRPr="003C023A">
        <w:rPr>
          <w:rFonts w:cs="Times New Roman"/>
          <w:color w:val="000000"/>
          <w:sz w:val="28"/>
          <w:szCs w:val="28"/>
        </w:rPr>
        <w:t xml:space="preserve"> </w:t>
      </w:r>
      <w:r w:rsidR="00BE27C9">
        <w:rPr>
          <w:rFonts w:cs="Times New Roman"/>
          <w:color w:val="000000"/>
          <w:sz w:val="28"/>
          <w:szCs w:val="28"/>
        </w:rPr>
        <w:t xml:space="preserve">эрготерапевта, </w:t>
      </w:r>
      <w:r w:rsidR="00DB1991">
        <w:rPr>
          <w:rFonts w:cs="Times New Roman"/>
          <w:color w:val="000000"/>
          <w:sz w:val="28"/>
          <w:szCs w:val="28"/>
        </w:rPr>
        <w:t xml:space="preserve">физического терапевта, </w:t>
      </w:r>
      <w:r w:rsidR="009B0FBF">
        <w:rPr>
          <w:rFonts w:cs="Times New Roman"/>
          <w:color w:val="000000"/>
          <w:sz w:val="28"/>
          <w:szCs w:val="28"/>
        </w:rPr>
        <w:t>специалист</w:t>
      </w:r>
      <w:r w:rsidR="00DB1991">
        <w:rPr>
          <w:rFonts w:cs="Times New Roman"/>
          <w:color w:val="000000"/>
          <w:sz w:val="28"/>
          <w:szCs w:val="28"/>
        </w:rPr>
        <w:t>а</w:t>
      </w:r>
      <w:r w:rsidR="009B0FBF">
        <w:rPr>
          <w:rFonts w:cs="Times New Roman"/>
          <w:color w:val="000000"/>
          <w:sz w:val="28"/>
          <w:szCs w:val="28"/>
        </w:rPr>
        <w:t xml:space="preserve"> по альтернативной и дополнительной </w:t>
      </w:r>
      <w:r w:rsidR="00E06C83">
        <w:rPr>
          <w:rFonts w:cs="Times New Roman"/>
          <w:color w:val="000000"/>
          <w:sz w:val="28"/>
          <w:szCs w:val="28"/>
        </w:rPr>
        <w:t xml:space="preserve"> коммуникации, </w:t>
      </w:r>
      <w:r w:rsidR="00B91482" w:rsidRPr="003C023A">
        <w:rPr>
          <w:rFonts w:cs="Times New Roman"/>
          <w:color w:val="000000"/>
          <w:sz w:val="28"/>
          <w:szCs w:val="28"/>
        </w:rPr>
        <w:t>психолог</w:t>
      </w:r>
      <w:r w:rsidR="00DB1991">
        <w:rPr>
          <w:rFonts w:cs="Times New Roman"/>
          <w:color w:val="000000"/>
          <w:sz w:val="28"/>
          <w:szCs w:val="28"/>
        </w:rPr>
        <w:t>а</w:t>
      </w:r>
      <w:r w:rsidR="00B91482" w:rsidRPr="003C023A">
        <w:rPr>
          <w:rFonts w:cs="Times New Roman"/>
          <w:color w:val="000000"/>
          <w:sz w:val="28"/>
          <w:szCs w:val="28"/>
        </w:rPr>
        <w:t>, логопед</w:t>
      </w:r>
      <w:r w:rsidR="00DB1991">
        <w:rPr>
          <w:rFonts w:cs="Times New Roman"/>
          <w:color w:val="000000"/>
          <w:sz w:val="28"/>
          <w:szCs w:val="28"/>
        </w:rPr>
        <w:t>а</w:t>
      </w:r>
      <w:r w:rsidR="00B91482" w:rsidRPr="003C023A">
        <w:rPr>
          <w:rFonts w:cs="Times New Roman"/>
          <w:color w:val="000000"/>
          <w:sz w:val="28"/>
          <w:szCs w:val="28"/>
        </w:rPr>
        <w:t xml:space="preserve">, инструктора </w:t>
      </w:r>
      <w:r w:rsidR="00FB518C">
        <w:rPr>
          <w:rFonts w:cs="Times New Roman"/>
          <w:color w:val="000000"/>
          <w:sz w:val="28"/>
          <w:szCs w:val="28"/>
        </w:rPr>
        <w:t xml:space="preserve">по </w:t>
      </w:r>
      <w:r w:rsidR="00B91482" w:rsidRPr="003C023A">
        <w:rPr>
          <w:rFonts w:cs="Times New Roman"/>
          <w:color w:val="000000"/>
          <w:sz w:val="28"/>
          <w:szCs w:val="28"/>
        </w:rPr>
        <w:t>ЛФК</w:t>
      </w:r>
      <w:r w:rsidR="00E06C83">
        <w:rPr>
          <w:rFonts w:cs="Times New Roman"/>
          <w:color w:val="000000"/>
          <w:sz w:val="28"/>
          <w:szCs w:val="28"/>
        </w:rPr>
        <w:t xml:space="preserve"> и АФК</w:t>
      </w:r>
      <w:r w:rsidR="00B91482" w:rsidRPr="003C023A">
        <w:rPr>
          <w:rFonts w:cs="Times New Roman"/>
          <w:color w:val="000000"/>
          <w:sz w:val="28"/>
          <w:szCs w:val="28"/>
        </w:rPr>
        <w:t xml:space="preserve">, </w:t>
      </w:r>
      <w:r w:rsidR="00E53794">
        <w:rPr>
          <w:rFonts w:cs="Times New Roman"/>
          <w:color w:val="000000"/>
          <w:sz w:val="28"/>
          <w:szCs w:val="28"/>
        </w:rPr>
        <w:t xml:space="preserve">сиделки, </w:t>
      </w:r>
      <w:r w:rsidR="00B91482" w:rsidRPr="003C023A">
        <w:rPr>
          <w:rFonts w:cs="Times New Roman"/>
          <w:color w:val="000000"/>
          <w:sz w:val="28"/>
          <w:szCs w:val="28"/>
        </w:rPr>
        <w:t>социальн</w:t>
      </w:r>
      <w:r w:rsidR="00FB518C">
        <w:rPr>
          <w:rFonts w:cs="Times New Roman"/>
          <w:color w:val="000000"/>
          <w:sz w:val="28"/>
          <w:szCs w:val="28"/>
        </w:rPr>
        <w:t>ого</w:t>
      </w:r>
      <w:r w:rsidR="00B91482" w:rsidRPr="003C023A">
        <w:rPr>
          <w:rFonts w:cs="Times New Roman"/>
          <w:color w:val="000000"/>
          <w:sz w:val="28"/>
          <w:szCs w:val="28"/>
        </w:rPr>
        <w:t xml:space="preserve"> работник</w:t>
      </w:r>
      <w:r w:rsidR="00FB518C">
        <w:rPr>
          <w:rFonts w:cs="Times New Roman"/>
          <w:color w:val="000000"/>
          <w:sz w:val="28"/>
          <w:szCs w:val="28"/>
        </w:rPr>
        <w:t>а, среднего и младшего медицинского персонала.</w:t>
      </w:r>
    </w:p>
    <w:p w14:paraId="21C81F96" w14:textId="2D02FAE2" w:rsidR="001747D3" w:rsidRDefault="00C05FC6" w:rsidP="00E85761">
      <w:pPr>
        <w:ind w:left="709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Проводилась к</w:t>
      </w:r>
      <w:r w:rsidRPr="00C05FC6">
        <w:rPr>
          <w:rFonts w:cs="Times New Roman"/>
          <w:color w:val="000000"/>
          <w:sz w:val="28"/>
          <w:szCs w:val="28"/>
        </w:rPr>
        <w:t>омандная оценка мобильности и риска падений, оценка состояния питания, тестирование состояния когнитивных функций, оценка эмоционального состояния, определение безопасности лекарственной терапии, выявление дефицитов самообслуживания</w:t>
      </w:r>
      <w:r w:rsidR="002A2D51">
        <w:rPr>
          <w:rFonts w:cs="Times New Roman"/>
          <w:color w:val="000000"/>
          <w:sz w:val="28"/>
          <w:szCs w:val="28"/>
        </w:rPr>
        <w:t xml:space="preserve">. Особое внимание в этом году уделялось </w:t>
      </w:r>
      <w:r w:rsidR="003C023A" w:rsidRPr="003C023A">
        <w:rPr>
          <w:rFonts w:cs="Times New Roman"/>
          <w:color w:val="000000"/>
          <w:sz w:val="28"/>
          <w:szCs w:val="28"/>
        </w:rPr>
        <w:t>КГО (комплексной гериатрической оценк</w:t>
      </w:r>
      <w:r w:rsidR="00232169">
        <w:rPr>
          <w:rFonts w:cs="Times New Roman"/>
          <w:color w:val="000000"/>
          <w:sz w:val="28"/>
          <w:szCs w:val="28"/>
        </w:rPr>
        <w:t>е</w:t>
      </w:r>
      <w:r w:rsidR="003C023A" w:rsidRPr="003C023A">
        <w:rPr>
          <w:rFonts w:cs="Times New Roman"/>
          <w:color w:val="000000"/>
          <w:sz w:val="28"/>
          <w:szCs w:val="28"/>
        </w:rPr>
        <w:t>) лиц пожилого и старческого возраста. Целью комплексной гериатрической оценки является диагностика основных гериатрических синдромов (старческая астения, синдром мальнутриции,</w:t>
      </w:r>
      <w:r w:rsidR="00232169">
        <w:rPr>
          <w:rFonts w:cs="Times New Roman"/>
          <w:color w:val="000000"/>
          <w:sz w:val="28"/>
          <w:szCs w:val="28"/>
        </w:rPr>
        <w:t xml:space="preserve"> </w:t>
      </w:r>
      <w:r w:rsidR="003C023A" w:rsidRPr="003C023A">
        <w:rPr>
          <w:rFonts w:cs="Times New Roman"/>
          <w:color w:val="000000"/>
          <w:sz w:val="28"/>
          <w:szCs w:val="28"/>
        </w:rPr>
        <w:t>саркопении,</w:t>
      </w:r>
      <w:r w:rsidR="00232169">
        <w:rPr>
          <w:rFonts w:cs="Times New Roman"/>
          <w:color w:val="000000"/>
          <w:sz w:val="28"/>
          <w:szCs w:val="28"/>
        </w:rPr>
        <w:t xml:space="preserve"> </w:t>
      </w:r>
      <w:r w:rsidR="003C023A" w:rsidRPr="003C023A">
        <w:rPr>
          <w:rFonts w:cs="Times New Roman"/>
          <w:color w:val="000000"/>
          <w:sz w:val="28"/>
          <w:szCs w:val="28"/>
        </w:rPr>
        <w:t>когнитивного дефицита). После проведения комплексной гериатрической оценки уточня</w:t>
      </w:r>
      <w:r w:rsidR="00232169">
        <w:rPr>
          <w:rFonts w:cs="Times New Roman"/>
          <w:color w:val="000000"/>
          <w:sz w:val="28"/>
          <w:szCs w:val="28"/>
        </w:rPr>
        <w:t>лс</w:t>
      </w:r>
      <w:r w:rsidR="003C023A" w:rsidRPr="003C023A">
        <w:rPr>
          <w:rFonts w:cs="Times New Roman"/>
          <w:color w:val="000000"/>
          <w:sz w:val="28"/>
          <w:szCs w:val="28"/>
        </w:rPr>
        <w:t>я уровень самостоятельности, степень дефицита самообслуживания,</w:t>
      </w:r>
      <w:r w:rsidR="006B5912">
        <w:rPr>
          <w:rFonts w:cs="Times New Roman"/>
          <w:color w:val="000000"/>
          <w:sz w:val="28"/>
          <w:szCs w:val="28"/>
        </w:rPr>
        <w:t xml:space="preserve"> </w:t>
      </w:r>
      <w:r w:rsidR="003C023A" w:rsidRPr="003C023A">
        <w:rPr>
          <w:rFonts w:cs="Times New Roman"/>
          <w:color w:val="000000"/>
          <w:sz w:val="28"/>
          <w:szCs w:val="28"/>
        </w:rPr>
        <w:t>для определения вида и об</w:t>
      </w:r>
      <w:r w:rsidR="006B5912">
        <w:rPr>
          <w:rFonts w:cs="Times New Roman"/>
          <w:color w:val="000000"/>
          <w:sz w:val="28"/>
          <w:szCs w:val="28"/>
        </w:rPr>
        <w:t>ъё</w:t>
      </w:r>
      <w:r w:rsidR="003C023A" w:rsidRPr="003C023A">
        <w:rPr>
          <w:rFonts w:cs="Times New Roman"/>
          <w:color w:val="000000"/>
          <w:sz w:val="28"/>
          <w:szCs w:val="28"/>
        </w:rPr>
        <w:t>ма социальной помощи.  В 2022</w:t>
      </w:r>
      <w:r w:rsidR="00521F97">
        <w:rPr>
          <w:rFonts w:cs="Times New Roman"/>
          <w:color w:val="000000"/>
          <w:sz w:val="28"/>
          <w:szCs w:val="28"/>
        </w:rPr>
        <w:t xml:space="preserve"> </w:t>
      </w:r>
      <w:r w:rsidR="003C023A" w:rsidRPr="003C023A">
        <w:rPr>
          <w:rFonts w:cs="Times New Roman"/>
          <w:color w:val="000000"/>
          <w:sz w:val="28"/>
          <w:szCs w:val="28"/>
        </w:rPr>
        <w:t xml:space="preserve">году комплексная гериатрическая оценка </w:t>
      </w:r>
      <w:r w:rsidR="00521F97" w:rsidRPr="003C023A">
        <w:rPr>
          <w:rFonts w:cs="Times New Roman"/>
          <w:color w:val="000000"/>
          <w:sz w:val="28"/>
          <w:szCs w:val="28"/>
        </w:rPr>
        <w:t xml:space="preserve">была проведена </w:t>
      </w:r>
      <w:r w:rsidR="00521F97">
        <w:rPr>
          <w:rFonts w:cs="Times New Roman"/>
          <w:color w:val="000000"/>
          <w:sz w:val="28"/>
          <w:szCs w:val="28"/>
        </w:rPr>
        <w:t xml:space="preserve">в следующих отделениях: </w:t>
      </w:r>
      <w:bookmarkStart w:id="0" w:name="_Hlk124334282"/>
      <w:r w:rsidR="00521F97">
        <w:rPr>
          <w:rFonts w:cs="Times New Roman"/>
          <w:color w:val="000000"/>
          <w:sz w:val="28"/>
          <w:szCs w:val="28"/>
        </w:rPr>
        <w:t>«Милосердие - 1»</w:t>
      </w:r>
      <w:r w:rsidR="004230A4">
        <w:rPr>
          <w:rFonts w:cs="Times New Roman"/>
          <w:color w:val="000000"/>
          <w:sz w:val="28"/>
          <w:szCs w:val="28"/>
        </w:rPr>
        <w:t>,</w:t>
      </w:r>
      <w:r w:rsidR="004230A4" w:rsidRPr="004230A4">
        <w:t xml:space="preserve"> </w:t>
      </w:r>
      <w:r w:rsidR="004230A4" w:rsidRPr="004230A4">
        <w:rPr>
          <w:rFonts w:cs="Times New Roman"/>
          <w:color w:val="000000"/>
          <w:sz w:val="28"/>
          <w:szCs w:val="28"/>
        </w:rPr>
        <w:t xml:space="preserve">«Милосердие - </w:t>
      </w:r>
      <w:r w:rsidR="004230A4">
        <w:rPr>
          <w:rFonts w:cs="Times New Roman"/>
          <w:color w:val="000000"/>
          <w:sz w:val="28"/>
          <w:szCs w:val="28"/>
        </w:rPr>
        <w:t>2</w:t>
      </w:r>
      <w:r w:rsidR="004230A4" w:rsidRPr="004230A4">
        <w:rPr>
          <w:rFonts w:cs="Times New Roman"/>
          <w:color w:val="000000"/>
          <w:sz w:val="28"/>
          <w:szCs w:val="28"/>
        </w:rPr>
        <w:t>»</w:t>
      </w:r>
      <w:r w:rsidR="004230A4">
        <w:rPr>
          <w:rFonts w:cs="Times New Roman"/>
          <w:color w:val="000000"/>
          <w:sz w:val="28"/>
          <w:szCs w:val="28"/>
        </w:rPr>
        <w:t>, «Геронтопсихиатрическое»</w:t>
      </w:r>
      <w:bookmarkEnd w:id="0"/>
      <w:r w:rsidR="003C023A" w:rsidRPr="003C023A">
        <w:rPr>
          <w:rFonts w:cs="Times New Roman"/>
          <w:color w:val="000000"/>
          <w:sz w:val="28"/>
          <w:szCs w:val="28"/>
        </w:rPr>
        <w:t>.</w:t>
      </w:r>
      <w:r w:rsidR="004230A4">
        <w:rPr>
          <w:rFonts w:cs="Times New Roman"/>
          <w:color w:val="000000"/>
          <w:sz w:val="28"/>
          <w:szCs w:val="28"/>
        </w:rPr>
        <w:t xml:space="preserve"> </w:t>
      </w:r>
      <w:r w:rsidR="003C023A" w:rsidRPr="003C023A">
        <w:rPr>
          <w:rFonts w:cs="Times New Roman"/>
          <w:color w:val="000000"/>
          <w:sz w:val="28"/>
          <w:szCs w:val="28"/>
        </w:rPr>
        <w:t>Выявлены пациенты с разными степенями тяжести старческой астении</w:t>
      </w:r>
      <w:r w:rsidR="004230A4">
        <w:rPr>
          <w:rFonts w:cs="Times New Roman"/>
          <w:color w:val="000000"/>
          <w:sz w:val="28"/>
          <w:szCs w:val="28"/>
        </w:rPr>
        <w:t>: т</w:t>
      </w:r>
      <w:r w:rsidR="003C023A" w:rsidRPr="003C023A">
        <w:rPr>
          <w:rFonts w:cs="Times New Roman"/>
          <w:color w:val="000000"/>
          <w:sz w:val="28"/>
          <w:szCs w:val="28"/>
        </w:rPr>
        <w:t>яжелая старческая астения (утрата полной самостоятельности)</w:t>
      </w:r>
      <w:r w:rsidR="00E85761">
        <w:rPr>
          <w:rFonts w:cs="Times New Roman"/>
          <w:color w:val="000000"/>
          <w:sz w:val="28"/>
          <w:szCs w:val="28"/>
        </w:rPr>
        <w:t xml:space="preserve"> </w:t>
      </w:r>
      <w:r w:rsidR="003C023A" w:rsidRPr="003C023A">
        <w:rPr>
          <w:rFonts w:cs="Times New Roman"/>
          <w:color w:val="000000"/>
          <w:sz w:val="28"/>
          <w:szCs w:val="28"/>
        </w:rPr>
        <w:t>-</w:t>
      </w:r>
      <w:r w:rsidR="00E85761">
        <w:rPr>
          <w:rFonts w:cs="Times New Roman"/>
          <w:color w:val="000000"/>
          <w:sz w:val="28"/>
          <w:szCs w:val="28"/>
        </w:rPr>
        <w:t xml:space="preserve"> </w:t>
      </w:r>
      <w:r w:rsidR="003C023A" w:rsidRPr="003C023A">
        <w:rPr>
          <w:rFonts w:cs="Times New Roman"/>
          <w:color w:val="000000"/>
          <w:sz w:val="28"/>
          <w:szCs w:val="28"/>
        </w:rPr>
        <w:t>65 человек</w:t>
      </w:r>
      <w:r w:rsidR="00E85761">
        <w:rPr>
          <w:rFonts w:cs="Times New Roman"/>
          <w:color w:val="000000"/>
          <w:sz w:val="28"/>
          <w:szCs w:val="28"/>
        </w:rPr>
        <w:t>; у</w:t>
      </w:r>
      <w:r w:rsidR="003C023A" w:rsidRPr="003C023A">
        <w:rPr>
          <w:rFonts w:cs="Times New Roman"/>
          <w:color w:val="000000"/>
          <w:sz w:val="28"/>
          <w:szCs w:val="28"/>
        </w:rPr>
        <w:t>меренная и легкая астения -85 человек</w:t>
      </w:r>
      <w:r w:rsidR="00E85761">
        <w:rPr>
          <w:rFonts w:cs="Times New Roman"/>
          <w:color w:val="000000"/>
          <w:sz w:val="28"/>
          <w:szCs w:val="28"/>
        </w:rPr>
        <w:t>; в</w:t>
      </w:r>
      <w:r w:rsidR="003C023A" w:rsidRPr="003C023A">
        <w:rPr>
          <w:rFonts w:cs="Times New Roman"/>
          <w:color w:val="000000"/>
          <w:sz w:val="28"/>
          <w:szCs w:val="28"/>
        </w:rPr>
        <w:t>ыявлено 43 человека с риском падения</w:t>
      </w:r>
      <w:r w:rsidR="00E85761">
        <w:rPr>
          <w:rFonts w:cs="Times New Roman"/>
          <w:color w:val="000000"/>
          <w:sz w:val="28"/>
          <w:szCs w:val="28"/>
        </w:rPr>
        <w:t>; с</w:t>
      </w:r>
      <w:r w:rsidR="003C023A" w:rsidRPr="003C023A">
        <w:rPr>
          <w:rFonts w:cs="Times New Roman"/>
          <w:color w:val="000000"/>
          <w:sz w:val="28"/>
          <w:szCs w:val="28"/>
        </w:rPr>
        <w:t>аркопения</w:t>
      </w:r>
      <w:r w:rsidR="00E85761">
        <w:rPr>
          <w:rFonts w:cs="Times New Roman"/>
          <w:color w:val="000000"/>
          <w:sz w:val="28"/>
          <w:szCs w:val="28"/>
        </w:rPr>
        <w:t xml:space="preserve"> отмечена у </w:t>
      </w:r>
      <w:r w:rsidR="003C023A" w:rsidRPr="003C023A">
        <w:rPr>
          <w:rFonts w:cs="Times New Roman"/>
          <w:color w:val="000000"/>
          <w:sz w:val="28"/>
          <w:szCs w:val="28"/>
        </w:rPr>
        <w:t>2 человек</w:t>
      </w:r>
      <w:r w:rsidR="00E85761">
        <w:rPr>
          <w:rFonts w:cs="Times New Roman"/>
          <w:color w:val="000000"/>
          <w:sz w:val="28"/>
          <w:szCs w:val="28"/>
        </w:rPr>
        <w:t>; у</w:t>
      </w:r>
      <w:r w:rsidR="003C023A" w:rsidRPr="003C023A">
        <w:rPr>
          <w:rFonts w:cs="Times New Roman"/>
          <w:color w:val="000000"/>
          <w:sz w:val="28"/>
          <w:szCs w:val="28"/>
        </w:rPr>
        <w:t>трата когнитивного дефицита  разной степени тяжести</w:t>
      </w:r>
      <w:r w:rsidR="00BF4EEF">
        <w:rPr>
          <w:rFonts w:cs="Times New Roman"/>
          <w:color w:val="000000"/>
          <w:sz w:val="28"/>
          <w:szCs w:val="28"/>
        </w:rPr>
        <w:t xml:space="preserve"> </w:t>
      </w:r>
      <w:r w:rsidR="00B77E68">
        <w:rPr>
          <w:rFonts w:cs="Times New Roman"/>
          <w:color w:val="000000"/>
          <w:sz w:val="28"/>
          <w:szCs w:val="28"/>
        </w:rPr>
        <w:t>выявлено у 122 человек</w:t>
      </w:r>
      <w:r w:rsidR="003C023A" w:rsidRPr="003C023A">
        <w:rPr>
          <w:rFonts w:cs="Times New Roman"/>
          <w:color w:val="000000"/>
          <w:sz w:val="28"/>
          <w:szCs w:val="28"/>
        </w:rPr>
        <w:t xml:space="preserve">, из них </w:t>
      </w:r>
      <w:r w:rsidR="00516954">
        <w:rPr>
          <w:rFonts w:cs="Times New Roman"/>
          <w:color w:val="000000"/>
          <w:sz w:val="28"/>
          <w:szCs w:val="28"/>
        </w:rPr>
        <w:t xml:space="preserve">у 10 человек она достигла </w:t>
      </w:r>
      <w:r w:rsidR="003C023A" w:rsidRPr="003C023A">
        <w:rPr>
          <w:rFonts w:cs="Times New Roman"/>
          <w:color w:val="000000"/>
          <w:sz w:val="28"/>
          <w:szCs w:val="28"/>
        </w:rPr>
        <w:t>деменци</w:t>
      </w:r>
      <w:r w:rsidR="00E34510">
        <w:rPr>
          <w:rFonts w:cs="Times New Roman"/>
          <w:color w:val="000000"/>
          <w:sz w:val="28"/>
          <w:szCs w:val="28"/>
        </w:rPr>
        <w:t>и</w:t>
      </w:r>
      <w:r w:rsidR="003C023A" w:rsidRPr="003C023A">
        <w:rPr>
          <w:rFonts w:cs="Times New Roman"/>
          <w:color w:val="000000"/>
          <w:sz w:val="28"/>
          <w:szCs w:val="28"/>
        </w:rPr>
        <w:t xml:space="preserve"> тяжелой степени.</w:t>
      </w:r>
    </w:p>
    <w:p w14:paraId="7F7A4F25" w14:textId="77777777" w:rsidR="003115F9" w:rsidRPr="003115F9" w:rsidRDefault="003115F9" w:rsidP="003115F9">
      <w:pPr>
        <w:ind w:left="1069"/>
        <w:jc w:val="both"/>
        <w:rPr>
          <w:rFonts w:cs="Times New Roman"/>
          <w:color w:val="000000"/>
          <w:sz w:val="28"/>
          <w:szCs w:val="28"/>
        </w:rPr>
      </w:pPr>
    </w:p>
    <w:p w14:paraId="204E7715" w14:textId="31381BF9" w:rsidR="00E34510" w:rsidRPr="00F71BAA" w:rsidRDefault="00FD5781" w:rsidP="00F71BAA">
      <w:pPr>
        <w:pStyle w:val="ab"/>
        <w:numPr>
          <w:ilvl w:val="0"/>
          <w:numId w:val="13"/>
        </w:numPr>
        <w:jc w:val="both"/>
        <w:rPr>
          <w:rFonts w:cs="Times New Roman"/>
          <w:color w:val="000000"/>
          <w:sz w:val="28"/>
          <w:szCs w:val="28"/>
          <w:u w:val="single"/>
        </w:rPr>
      </w:pPr>
      <w:r w:rsidRPr="00F71BAA">
        <w:rPr>
          <w:rFonts w:cs="Times New Roman"/>
          <w:color w:val="000000"/>
          <w:sz w:val="28"/>
          <w:szCs w:val="28"/>
          <w:u w:val="single"/>
        </w:rPr>
        <w:lastRenderedPageBreak/>
        <w:t>Внедрение метода Уте Шмидт-Хакенберга (10-ти минутная стимуляция).</w:t>
      </w:r>
    </w:p>
    <w:p w14:paraId="170C42C2" w14:textId="291241D7" w:rsidR="00B94F55" w:rsidRDefault="00B94F55" w:rsidP="00E34510">
      <w:pPr>
        <w:ind w:left="709"/>
        <w:jc w:val="both"/>
        <w:rPr>
          <w:rFonts w:cs="Times New Roman"/>
          <w:color w:val="000000"/>
          <w:sz w:val="28"/>
          <w:szCs w:val="28"/>
        </w:rPr>
      </w:pPr>
      <w:r w:rsidRPr="00E34510">
        <w:rPr>
          <w:rFonts w:cs="Times New Roman"/>
          <w:color w:val="000000"/>
          <w:sz w:val="28"/>
          <w:szCs w:val="28"/>
        </w:rPr>
        <w:t>В работ</w:t>
      </w:r>
      <w:r w:rsidR="00FD5781">
        <w:rPr>
          <w:rFonts w:cs="Times New Roman"/>
          <w:color w:val="000000"/>
          <w:sz w:val="28"/>
          <w:szCs w:val="28"/>
        </w:rPr>
        <w:t>у</w:t>
      </w:r>
      <w:r w:rsidRPr="00E34510">
        <w:rPr>
          <w:rFonts w:cs="Times New Roman"/>
          <w:color w:val="000000"/>
          <w:sz w:val="28"/>
          <w:szCs w:val="28"/>
        </w:rPr>
        <w:t xml:space="preserve"> специалистов мультидисциплинарной бригады внедрен метод Уте Шмидт-Хакенберга (10-ти минутная стимуляция)</w:t>
      </w:r>
      <w:r w:rsidR="00FD5781">
        <w:rPr>
          <w:rFonts w:cs="Times New Roman"/>
          <w:color w:val="000000"/>
          <w:sz w:val="28"/>
          <w:szCs w:val="28"/>
        </w:rPr>
        <w:t>,</w:t>
      </w:r>
      <w:r w:rsidRPr="00E34510">
        <w:rPr>
          <w:rFonts w:cs="Times New Roman"/>
          <w:color w:val="000000"/>
          <w:sz w:val="28"/>
          <w:szCs w:val="28"/>
        </w:rPr>
        <w:t xml:space="preserve"> котор</w:t>
      </w:r>
      <w:r w:rsidR="00FD5781">
        <w:rPr>
          <w:rFonts w:cs="Times New Roman"/>
          <w:color w:val="000000"/>
          <w:sz w:val="28"/>
          <w:szCs w:val="28"/>
        </w:rPr>
        <w:t>ый</w:t>
      </w:r>
      <w:r w:rsidRPr="00E34510">
        <w:rPr>
          <w:rFonts w:cs="Times New Roman"/>
          <w:color w:val="000000"/>
          <w:sz w:val="28"/>
          <w:szCs w:val="28"/>
        </w:rPr>
        <w:t xml:space="preserve"> дает положительные результаты при когнитивных нарушениях и деменции, а также, способствует ликвидации тревоги у пожилых. Методика проста в выполнении и заключается в том, чтобы заставить пациента вспомнить события или их цепь (только положительные), которые произошли с ним в молодости. Предлагается ключевой раздражитель в виде простого хорошо известного больному человеку предмета, вещи, который пробуждает долговременную память, инициирует начало беседы и стимулирует мыслительные процессы. Тренировки провод</w:t>
      </w:r>
      <w:r w:rsidR="00DE7162">
        <w:rPr>
          <w:rFonts w:cs="Times New Roman"/>
          <w:color w:val="000000"/>
          <w:sz w:val="28"/>
          <w:szCs w:val="28"/>
        </w:rPr>
        <w:t>ились</w:t>
      </w:r>
      <w:r w:rsidRPr="00E34510">
        <w:rPr>
          <w:rFonts w:cs="Times New Roman"/>
          <w:color w:val="000000"/>
          <w:sz w:val="28"/>
          <w:szCs w:val="28"/>
        </w:rPr>
        <w:t xml:space="preserve"> ежедневно до достижения результата. Данный метод применен у 24 получателей социальных услуг. </w:t>
      </w:r>
    </w:p>
    <w:p w14:paraId="3C74A9A0" w14:textId="77777777" w:rsidR="00BE362D" w:rsidRDefault="00BE362D" w:rsidP="00E34510">
      <w:pPr>
        <w:ind w:left="709"/>
        <w:jc w:val="both"/>
        <w:rPr>
          <w:rFonts w:cs="Times New Roman"/>
          <w:color w:val="000000"/>
          <w:sz w:val="28"/>
          <w:szCs w:val="28"/>
        </w:rPr>
      </w:pPr>
    </w:p>
    <w:p w14:paraId="222169C8" w14:textId="2CC25845" w:rsidR="00D2153B" w:rsidRDefault="00D2153B" w:rsidP="00F71BAA">
      <w:pPr>
        <w:pStyle w:val="ab"/>
        <w:numPr>
          <w:ilvl w:val="0"/>
          <w:numId w:val="13"/>
        </w:numPr>
        <w:jc w:val="both"/>
        <w:rPr>
          <w:rFonts w:cs="Times New Roman"/>
          <w:kern w:val="1"/>
          <w:sz w:val="28"/>
          <w:szCs w:val="28"/>
        </w:rPr>
      </w:pPr>
      <w:r w:rsidRPr="00751CBB">
        <w:rPr>
          <w:rFonts w:cs="Times New Roman"/>
          <w:kern w:val="1"/>
          <w:sz w:val="28"/>
          <w:szCs w:val="28"/>
          <w:u w:val="single"/>
        </w:rPr>
        <w:t>Реализация</w:t>
      </w:r>
      <w:r w:rsidRPr="00D2153B">
        <w:rPr>
          <w:rFonts w:cs="Times New Roman"/>
          <w:kern w:val="1"/>
          <w:sz w:val="28"/>
          <w:szCs w:val="28"/>
          <w:u w:val="single"/>
        </w:rPr>
        <w:t xml:space="preserve"> проекта «Школа волонтеров».</w:t>
      </w:r>
    </w:p>
    <w:p w14:paraId="41B81B04" w14:textId="629C34C4" w:rsidR="002D12D4" w:rsidRDefault="002D12D4" w:rsidP="002D12D4">
      <w:pPr>
        <w:pStyle w:val="ab"/>
        <w:jc w:val="both"/>
        <w:rPr>
          <w:rFonts w:cs="Times New Roman"/>
          <w:kern w:val="1"/>
          <w:sz w:val="28"/>
          <w:szCs w:val="28"/>
        </w:rPr>
      </w:pPr>
      <w:r w:rsidRPr="00F26D21">
        <w:rPr>
          <w:rFonts w:cs="Times New Roman"/>
          <w:kern w:val="1"/>
          <w:sz w:val="28"/>
          <w:szCs w:val="28"/>
        </w:rPr>
        <w:t xml:space="preserve">В рамках реализации плана мероприятий геронтологического центра как базового учреждения </w:t>
      </w:r>
      <w:r w:rsidR="00EF1EA3">
        <w:rPr>
          <w:rFonts w:cs="Times New Roman"/>
          <w:kern w:val="1"/>
          <w:sz w:val="28"/>
          <w:szCs w:val="28"/>
        </w:rPr>
        <w:t xml:space="preserve">продолжала функционировать </w:t>
      </w:r>
      <w:r w:rsidRPr="00F26D21">
        <w:rPr>
          <w:rFonts w:cs="Times New Roman"/>
          <w:kern w:val="1"/>
          <w:sz w:val="28"/>
          <w:szCs w:val="28"/>
        </w:rPr>
        <w:t xml:space="preserve">«Школа волонтеров», дающая возможность добровольцам (студентам, школьникам) реализовать собственный интерес к теме социального служения, собственные потребности в оказании помощи нуждающимся, сформировать определенный уровень компетенции по данному вопросу, чтобы в дальнейшем эффективно применять эти знания. </w:t>
      </w:r>
      <w:r w:rsidR="00AF1CD3">
        <w:rPr>
          <w:rFonts w:cs="Times New Roman"/>
          <w:kern w:val="1"/>
          <w:sz w:val="28"/>
          <w:szCs w:val="28"/>
        </w:rPr>
        <w:t>В</w:t>
      </w:r>
      <w:r w:rsidRPr="00F26D21">
        <w:rPr>
          <w:rFonts w:cs="Times New Roman"/>
          <w:kern w:val="1"/>
          <w:sz w:val="28"/>
          <w:szCs w:val="28"/>
        </w:rPr>
        <w:t xml:space="preserve"> учреждении, прошло </w:t>
      </w:r>
      <w:r w:rsidR="00D436C6">
        <w:rPr>
          <w:rFonts w:cs="Times New Roman"/>
          <w:kern w:val="1"/>
          <w:sz w:val="28"/>
          <w:szCs w:val="28"/>
        </w:rPr>
        <w:t>44</w:t>
      </w:r>
      <w:r w:rsidRPr="00F26D21">
        <w:rPr>
          <w:rFonts w:cs="Times New Roman"/>
          <w:kern w:val="1"/>
          <w:sz w:val="28"/>
          <w:szCs w:val="28"/>
        </w:rPr>
        <w:t xml:space="preserve"> заняти</w:t>
      </w:r>
      <w:r w:rsidR="00D436C6">
        <w:rPr>
          <w:rFonts w:cs="Times New Roman"/>
          <w:kern w:val="1"/>
          <w:sz w:val="28"/>
          <w:szCs w:val="28"/>
        </w:rPr>
        <w:t>я</w:t>
      </w:r>
      <w:r w:rsidRPr="00F26D21">
        <w:rPr>
          <w:rFonts w:cs="Times New Roman"/>
          <w:kern w:val="1"/>
          <w:sz w:val="28"/>
          <w:szCs w:val="28"/>
        </w:rPr>
        <w:t xml:space="preserve">, участвовало </w:t>
      </w:r>
      <w:r w:rsidR="00D436C6">
        <w:rPr>
          <w:rFonts w:cs="Times New Roman"/>
          <w:kern w:val="1"/>
          <w:sz w:val="28"/>
          <w:szCs w:val="28"/>
        </w:rPr>
        <w:t>381</w:t>
      </w:r>
      <w:r w:rsidRPr="00F26D21">
        <w:rPr>
          <w:rFonts w:cs="Times New Roman"/>
          <w:kern w:val="1"/>
          <w:sz w:val="28"/>
          <w:szCs w:val="28"/>
        </w:rPr>
        <w:t xml:space="preserve"> волонтёр</w:t>
      </w:r>
      <w:r w:rsidR="00D436C6">
        <w:rPr>
          <w:rFonts w:cs="Times New Roman"/>
          <w:kern w:val="1"/>
          <w:sz w:val="28"/>
          <w:szCs w:val="28"/>
        </w:rPr>
        <w:t>ов</w:t>
      </w:r>
      <w:r w:rsidRPr="00F26D21">
        <w:rPr>
          <w:rFonts w:cs="Times New Roman"/>
          <w:kern w:val="1"/>
          <w:sz w:val="28"/>
          <w:szCs w:val="28"/>
        </w:rPr>
        <w:t>. Слушатели</w:t>
      </w:r>
      <w:r>
        <w:rPr>
          <w:rFonts w:cs="Times New Roman"/>
          <w:kern w:val="1"/>
          <w:sz w:val="28"/>
          <w:szCs w:val="28"/>
        </w:rPr>
        <w:t xml:space="preserve"> </w:t>
      </w:r>
      <w:r w:rsidRPr="00F26D21">
        <w:rPr>
          <w:rFonts w:cs="Times New Roman"/>
          <w:sz w:val="28"/>
          <w:szCs w:val="28"/>
        </w:rPr>
        <w:t>получили знания по работе с людьми старшего поколения и с инвалидами, занятия прошли на следующие темы: «Технологии и методы работы с пожилыми людьми», «Психологические особенности лиц с ограниченными возможностями»</w:t>
      </w:r>
      <w:r w:rsidRPr="00F26D21">
        <w:rPr>
          <w:rFonts w:cs="Times New Roman"/>
          <w:kern w:val="1"/>
          <w:sz w:val="28"/>
          <w:szCs w:val="28"/>
        </w:rPr>
        <w:t>.</w:t>
      </w:r>
    </w:p>
    <w:p w14:paraId="1DA134A6" w14:textId="77777777" w:rsidR="00BE362D" w:rsidRDefault="00BE362D" w:rsidP="002D12D4">
      <w:pPr>
        <w:pStyle w:val="ab"/>
        <w:jc w:val="both"/>
        <w:rPr>
          <w:rFonts w:cs="Times New Roman"/>
          <w:kern w:val="1"/>
          <w:sz w:val="28"/>
          <w:szCs w:val="28"/>
        </w:rPr>
      </w:pPr>
    </w:p>
    <w:p w14:paraId="752560EB" w14:textId="6E850DC5" w:rsidR="00DE7162" w:rsidRPr="005A3007" w:rsidRDefault="005A3007" w:rsidP="00735B21">
      <w:pPr>
        <w:pStyle w:val="ab"/>
        <w:numPr>
          <w:ilvl w:val="0"/>
          <w:numId w:val="13"/>
        </w:numPr>
        <w:jc w:val="both"/>
        <w:rPr>
          <w:rFonts w:cs="Times New Roman"/>
          <w:color w:val="000000"/>
          <w:sz w:val="28"/>
          <w:szCs w:val="28"/>
          <w:u w:val="single"/>
        </w:rPr>
      </w:pPr>
      <w:r w:rsidRPr="005A3007">
        <w:rPr>
          <w:rFonts w:cs="Times New Roman"/>
          <w:color w:val="000000"/>
          <w:sz w:val="28"/>
          <w:szCs w:val="28"/>
          <w:u w:val="single"/>
        </w:rPr>
        <w:t xml:space="preserve">Отработка навыков использования «Комнаты бытовой адаптации и реабилитации».    </w:t>
      </w:r>
      <w:r w:rsidR="00126F42" w:rsidRPr="005A3007">
        <w:rPr>
          <w:rFonts w:cs="Times New Roman"/>
          <w:color w:val="000000"/>
          <w:sz w:val="28"/>
          <w:szCs w:val="28"/>
          <w:u w:val="single"/>
        </w:rPr>
        <w:t xml:space="preserve"> </w:t>
      </w:r>
    </w:p>
    <w:p w14:paraId="47637CFF" w14:textId="77777777" w:rsidR="00C14BEA" w:rsidRDefault="00B74479" w:rsidP="00C14BEA">
      <w:pPr>
        <w:ind w:left="709"/>
        <w:jc w:val="both"/>
        <w:rPr>
          <w:rFonts w:cs="Times New Roman"/>
          <w:sz w:val="28"/>
          <w:szCs w:val="28"/>
        </w:rPr>
      </w:pPr>
      <w:r w:rsidRPr="00B74479">
        <w:rPr>
          <w:rFonts w:cs="Times New Roman"/>
          <w:sz w:val="28"/>
          <w:szCs w:val="28"/>
        </w:rPr>
        <w:t>С целью оказания комплексной специализированной помощи</w:t>
      </w:r>
      <w:r w:rsidR="006E7AC3">
        <w:rPr>
          <w:rFonts w:cs="Times New Roman"/>
          <w:sz w:val="28"/>
          <w:szCs w:val="28"/>
        </w:rPr>
        <w:t>, м</w:t>
      </w:r>
      <w:r w:rsidR="006E7AC3" w:rsidRPr="006E7AC3">
        <w:rPr>
          <w:rFonts w:cs="Times New Roman"/>
          <w:sz w:val="28"/>
          <w:szCs w:val="28"/>
        </w:rPr>
        <w:t>оделировани</w:t>
      </w:r>
      <w:r w:rsidR="006E7AC3">
        <w:rPr>
          <w:rFonts w:cs="Times New Roman"/>
          <w:sz w:val="28"/>
          <w:szCs w:val="28"/>
        </w:rPr>
        <w:t>я</w:t>
      </w:r>
      <w:r w:rsidR="006E7AC3" w:rsidRPr="006E7AC3">
        <w:rPr>
          <w:rFonts w:cs="Times New Roman"/>
          <w:sz w:val="28"/>
          <w:szCs w:val="28"/>
        </w:rPr>
        <w:t xml:space="preserve"> наиболее часто встречающихся бытовых ситуаций при помощи специальных приспособлений, приборов и инструментов в адаптированном для этих целей помещении</w:t>
      </w:r>
      <w:r w:rsidR="006E7AC3">
        <w:rPr>
          <w:rFonts w:cs="Times New Roman"/>
          <w:sz w:val="28"/>
          <w:szCs w:val="28"/>
        </w:rPr>
        <w:t>,</w:t>
      </w:r>
      <w:r w:rsidR="006E7AC3" w:rsidRPr="006E7AC3">
        <w:rPr>
          <w:rFonts w:cs="Times New Roman"/>
          <w:sz w:val="28"/>
          <w:szCs w:val="28"/>
        </w:rPr>
        <w:t xml:space="preserve"> </w:t>
      </w:r>
      <w:r w:rsidRPr="00B74479">
        <w:rPr>
          <w:rFonts w:cs="Times New Roman"/>
          <w:sz w:val="28"/>
          <w:szCs w:val="28"/>
        </w:rPr>
        <w:t>в течение 2022 года велась психологическая работа с получателями социальных услуг по восстановлению утраченных двигательных функций и компенсации высших психических функций, нарушенных в следствие инсульта или черепно-мозговой травмы (коррекция речевых нарушений, тренировка памяти, восстановление навыков письма, нейрокогнитивные тренинги, направленные на улучшение произвольного внимания и процессов мышления). За данный период 4</w:t>
      </w:r>
      <w:r>
        <w:rPr>
          <w:rFonts w:cs="Times New Roman"/>
          <w:sz w:val="28"/>
          <w:szCs w:val="28"/>
        </w:rPr>
        <w:t>7</w:t>
      </w:r>
      <w:r w:rsidRPr="00B74479">
        <w:rPr>
          <w:rFonts w:cs="Times New Roman"/>
          <w:sz w:val="28"/>
          <w:szCs w:val="28"/>
        </w:rPr>
        <w:t xml:space="preserve"> человек прошли 1</w:t>
      </w:r>
      <w:r>
        <w:rPr>
          <w:rFonts w:cs="Times New Roman"/>
          <w:sz w:val="28"/>
          <w:szCs w:val="28"/>
        </w:rPr>
        <w:t>7</w:t>
      </w:r>
      <w:r w:rsidRPr="00B74479">
        <w:rPr>
          <w:rFonts w:cs="Times New Roman"/>
          <w:sz w:val="28"/>
          <w:szCs w:val="28"/>
        </w:rPr>
        <w:t>8 занятий в комнате бытовой адаптации и реабилитации.</w:t>
      </w:r>
    </w:p>
    <w:p w14:paraId="5DD21407" w14:textId="77777777" w:rsidR="00677A6F" w:rsidRDefault="00677A6F" w:rsidP="00FC091D">
      <w:pPr>
        <w:ind w:left="709"/>
        <w:jc w:val="center"/>
        <w:rPr>
          <w:b/>
          <w:bCs/>
          <w:sz w:val="28"/>
          <w:szCs w:val="28"/>
        </w:rPr>
      </w:pPr>
    </w:p>
    <w:p w14:paraId="5BA87F68" w14:textId="2F40A3A1" w:rsidR="00E44717" w:rsidRPr="000B50B9" w:rsidRDefault="00E44717" w:rsidP="00FC091D">
      <w:pPr>
        <w:ind w:left="709"/>
        <w:jc w:val="center"/>
        <w:rPr>
          <w:b/>
          <w:bCs/>
          <w:sz w:val="28"/>
          <w:szCs w:val="28"/>
        </w:rPr>
      </w:pPr>
      <w:r w:rsidRPr="000B50B9">
        <w:rPr>
          <w:b/>
          <w:bCs/>
          <w:sz w:val="28"/>
          <w:szCs w:val="28"/>
        </w:rPr>
        <w:lastRenderedPageBreak/>
        <w:t>МЕРОПРИЯТИЯ</w:t>
      </w:r>
      <w:r w:rsidR="00FC091D">
        <w:rPr>
          <w:b/>
          <w:bCs/>
          <w:sz w:val="28"/>
          <w:szCs w:val="28"/>
        </w:rPr>
        <w:t xml:space="preserve"> </w:t>
      </w:r>
    </w:p>
    <w:p w14:paraId="761C3F38" w14:textId="4D3E931E" w:rsidR="00FC091D" w:rsidRPr="00DB5442" w:rsidRDefault="00E44717" w:rsidP="00C14BEA">
      <w:pPr>
        <w:pStyle w:val="a3"/>
        <w:spacing w:after="0"/>
        <w:jc w:val="center"/>
        <w:rPr>
          <w:b/>
          <w:sz w:val="28"/>
          <w:szCs w:val="28"/>
        </w:rPr>
      </w:pPr>
      <w:r w:rsidRPr="00DB5442">
        <w:rPr>
          <w:b/>
          <w:sz w:val="28"/>
          <w:szCs w:val="28"/>
        </w:rPr>
        <w:t xml:space="preserve">базового учреждения </w:t>
      </w:r>
      <w:r w:rsidR="00DB5442" w:rsidRPr="00DB5442">
        <w:rPr>
          <w:b/>
          <w:sz w:val="28"/>
          <w:szCs w:val="28"/>
        </w:rPr>
        <w:t>ГБСУСОН</w:t>
      </w:r>
      <w:r w:rsidRPr="00DB5442">
        <w:rPr>
          <w:b/>
          <w:sz w:val="28"/>
          <w:szCs w:val="28"/>
        </w:rPr>
        <w:t xml:space="preserve"> «Ставропольский краевой геронтологический центр»</w:t>
      </w:r>
      <w:r w:rsidR="00FC091D" w:rsidRPr="00DB5442">
        <w:rPr>
          <w:b/>
          <w:sz w:val="28"/>
          <w:szCs w:val="28"/>
        </w:rPr>
        <w:t xml:space="preserve"> </w:t>
      </w:r>
    </w:p>
    <w:p w14:paraId="6A2C9D7C" w14:textId="7D2F00DA" w:rsidR="00E44717" w:rsidRDefault="00DB5442" w:rsidP="00C14BEA">
      <w:pPr>
        <w:pStyle w:val="a3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FC091D">
        <w:rPr>
          <w:b/>
          <w:bCs/>
          <w:sz w:val="28"/>
          <w:szCs w:val="28"/>
        </w:rPr>
        <w:t>2022 год</w:t>
      </w:r>
      <w:r>
        <w:rPr>
          <w:b/>
          <w:bCs/>
          <w:sz w:val="28"/>
          <w:szCs w:val="28"/>
        </w:rPr>
        <w:t>у</w:t>
      </w:r>
    </w:p>
    <w:p w14:paraId="2BD1ABFE" w14:textId="77777777" w:rsidR="00C14BEA" w:rsidRDefault="00C14BEA" w:rsidP="00C14BEA">
      <w:pPr>
        <w:pStyle w:val="a3"/>
        <w:spacing w:after="0"/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4012"/>
        <w:gridCol w:w="1913"/>
        <w:gridCol w:w="4518"/>
        <w:gridCol w:w="3621"/>
      </w:tblGrid>
      <w:tr w:rsidR="00B96696" w:rsidRPr="007B0D06" w14:paraId="63B4E0ED" w14:textId="420A30AA" w:rsidTr="00B96696">
        <w:tc>
          <w:tcPr>
            <w:tcW w:w="722" w:type="dxa"/>
            <w:vAlign w:val="center"/>
          </w:tcPr>
          <w:p w14:paraId="6C0015F8" w14:textId="77777777" w:rsidR="00B96696" w:rsidRPr="007B0D06" w:rsidRDefault="00B96696" w:rsidP="00283BDF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7B0D0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012" w:type="dxa"/>
            <w:vAlign w:val="center"/>
          </w:tcPr>
          <w:p w14:paraId="5A57C081" w14:textId="77777777" w:rsidR="00B96696" w:rsidRPr="007B0D06" w:rsidRDefault="00B96696" w:rsidP="00283BDF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7B0D06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13" w:type="dxa"/>
            <w:vAlign w:val="center"/>
          </w:tcPr>
          <w:p w14:paraId="738106FA" w14:textId="77777777" w:rsidR="00B96696" w:rsidRPr="007B0D06" w:rsidRDefault="00B96696" w:rsidP="00283BDF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7B0D06">
              <w:rPr>
                <w:bCs/>
                <w:sz w:val="28"/>
                <w:szCs w:val="28"/>
              </w:rPr>
              <w:t>Сроки исполнения</w:t>
            </w:r>
          </w:p>
        </w:tc>
        <w:tc>
          <w:tcPr>
            <w:tcW w:w="4518" w:type="dxa"/>
            <w:vAlign w:val="center"/>
          </w:tcPr>
          <w:p w14:paraId="37F59729" w14:textId="77777777" w:rsidR="00B96696" w:rsidRPr="007B0D06" w:rsidRDefault="00B96696" w:rsidP="00283BDF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7B0D06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3621" w:type="dxa"/>
          </w:tcPr>
          <w:p w14:paraId="1BF9CF96" w14:textId="4189F0AB" w:rsidR="00B96696" w:rsidRPr="007B0D06" w:rsidRDefault="00BE1D7E" w:rsidP="00283BDF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Отметка о выполнении</w:t>
            </w:r>
          </w:p>
        </w:tc>
      </w:tr>
    </w:tbl>
    <w:p w14:paraId="2D25C68E" w14:textId="77777777" w:rsidR="00F77D5C" w:rsidRPr="00202493" w:rsidRDefault="00F77D5C" w:rsidP="00F77D5C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027"/>
        <w:gridCol w:w="1903"/>
        <w:gridCol w:w="4506"/>
        <w:gridCol w:w="3651"/>
      </w:tblGrid>
      <w:tr w:rsidR="00604A73" w:rsidRPr="007B0D06" w14:paraId="6FD91A95" w14:textId="3A2236C1" w:rsidTr="00130D10">
        <w:trPr>
          <w:tblHeader/>
          <w:jc w:val="center"/>
        </w:trPr>
        <w:tc>
          <w:tcPr>
            <w:tcW w:w="699" w:type="dxa"/>
          </w:tcPr>
          <w:p w14:paraId="1D3F02FD" w14:textId="77777777" w:rsidR="00B96696" w:rsidRPr="007B0D06" w:rsidRDefault="00B96696" w:rsidP="00283BDF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7B0D0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027" w:type="dxa"/>
          </w:tcPr>
          <w:p w14:paraId="15626FBE" w14:textId="77777777" w:rsidR="00B96696" w:rsidRPr="007B0D06" w:rsidRDefault="00B96696" w:rsidP="00283BDF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7B0D0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03" w:type="dxa"/>
          </w:tcPr>
          <w:p w14:paraId="7C65789A" w14:textId="77777777" w:rsidR="00B96696" w:rsidRPr="007B0D06" w:rsidRDefault="00B96696" w:rsidP="00283BDF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7B0D0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06" w:type="dxa"/>
          </w:tcPr>
          <w:p w14:paraId="5BD0AF12" w14:textId="77777777" w:rsidR="00B96696" w:rsidRPr="007B0D06" w:rsidRDefault="00B96696" w:rsidP="00283BDF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 w:rsidRPr="007B0D0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14:paraId="4D9B6AC5" w14:textId="647A4D77" w:rsidR="00B96696" w:rsidRPr="007B0D06" w:rsidRDefault="00B7583D" w:rsidP="00283BDF">
            <w:pPr>
              <w:pStyle w:val="a3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B96696" w:rsidRPr="007B0D06" w14:paraId="363C5AF0" w14:textId="5E5BED8B" w:rsidTr="00130D10">
        <w:trPr>
          <w:jc w:val="center"/>
        </w:trPr>
        <w:tc>
          <w:tcPr>
            <w:tcW w:w="14786" w:type="dxa"/>
            <w:gridSpan w:val="5"/>
          </w:tcPr>
          <w:p w14:paraId="30CFC671" w14:textId="3526254A" w:rsidR="00B96696" w:rsidRDefault="00B96696" w:rsidP="00F77D5C">
            <w:pPr>
              <w:pStyle w:val="a7"/>
              <w:numPr>
                <w:ilvl w:val="0"/>
                <w:numId w:val="6"/>
              </w:numPr>
              <w:suppressAutoHyphens w:val="0"/>
              <w:jc w:val="center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 xml:space="preserve">Организация </w:t>
            </w:r>
            <w:r w:rsidR="007E161E">
              <w:rPr>
                <w:sz w:val="28"/>
                <w:szCs w:val="28"/>
              </w:rPr>
              <w:t xml:space="preserve">и проведение межведомственных </w:t>
            </w:r>
            <w:r w:rsidRPr="007B0D06">
              <w:rPr>
                <w:sz w:val="28"/>
                <w:szCs w:val="28"/>
              </w:rPr>
              <w:t xml:space="preserve">семинаров для медицинских </w:t>
            </w:r>
            <w:r w:rsidR="00655554">
              <w:rPr>
                <w:sz w:val="28"/>
                <w:szCs w:val="28"/>
              </w:rPr>
              <w:t>работни</w:t>
            </w:r>
            <w:r w:rsidRPr="007B0D06">
              <w:rPr>
                <w:sz w:val="28"/>
                <w:szCs w:val="28"/>
              </w:rPr>
              <w:t>ков</w:t>
            </w:r>
          </w:p>
          <w:p w14:paraId="07B4CF82" w14:textId="2F65862E" w:rsidR="00C14BEA" w:rsidRPr="007B0D06" w:rsidRDefault="00B96696" w:rsidP="004C5757">
            <w:pPr>
              <w:pStyle w:val="a7"/>
              <w:suppressAutoHyphens w:val="0"/>
              <w:ind w:left="720"/>
              <w:jc w:val="center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 xml:space="preserve">учреждений, подведомственных </w:t>
            </w:r>
            <w:r>
              <w:rPr>
                <w:sz w:val="28"/>
                <w:szCs w:val="28"/>
              </w:rPr>
              <w:t>мин</w:t>
            </w:r>
            <w:r w:rsidR="00130D10">
              <w:rPr>
                <w:sz w:val="28"/>
                <w:szCs w:val="28"/>
              </w:rPr>
              <w:t xml:space="preserve">истерству труда и социальной </w:t>
            </w:r>
            <w:r>
              <w:rPr>
                <w:sz w:val="28"/>
                <w:szCs w:val="28"/>
              </w:rPr>
              <w:t>защиты</w:t>
            </w:r>
            <w:r w:rsidR="0062537D">
              <w:rPr>
                <w:sz w:val="28"/>
                <w:szCs w:val="28"/>
              </w:rPr>
              <w:t xml:space="preserve"> населения СК</w:t>
            </w:r>
            <w:r w:rsidR="00655554">
              <w:rPr>
                <w:sz w:val="28"/>
                <w:szCs w:val="28"/>
              </w:rPr>
              <w:t xml:space="preserve"> и </w:t>
            </w:r>
            <w:r w:rsidR="00DB53AB">
              <w:rPr>
                <w:sz w:val="28"/>
                <w:szCs w:val="28"/>
              </w:rPr>
              <w:t xml:space="preserve">министерству </w:t>
            </w:r>
            <w:r w:rsidR="00DB53AB" w:rsidRPr="007B0D06">
              <w:rPr>
                <w:sz w:val="28"/>
                <w:szCs w:val="28"/>
              </w:rPr>
              <w:t>здравоохранения</w:t>
            </w:r>
            <w:r w:rsidR="004C5757">
              <w:rPr>
                <w:sz w:val="28"/>
                <w:szCs w:val="28"/>
              </w:rPr>
              <w:t xml:space="preserve"> СК</w:t>
            </w:r>
          </w:p>
        </w:tc>
      </w:tr>
      <w:tr w:rsidR="00604A73" w:rsidRPr="007B0D06" w14:paraId="59BA6BBE" w14:textId="3E8951D1" w:rsidTr="00130D10">
        <w:trPr>
          <w:jc w:val="center"/>
        </w:trPr>
        <w:tc>
          <w:tcPr>
            <w:tcW w:w="699" w:type="dxa"/>
          </w:tcPr>
          <w:p w14:paraId="4479771D" w14:textId="0B8282DC" w:rsidR="003400AC" w:rsidRPr="007B0D06" w:rsidRDefault="003400AC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7B0D06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027" w:type="dxa"/>
          </w:tcPr>
          <w:p w14:paraId="3DC3293D" w14:textId="77777777" w:rsidR="003400AC" w:rsidRDefault="003400AC" w:rsidP="00283BDF">
            <w:pPr>
              <w:suppressAutoHyphens w:val="0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Краевой семинар на тему: «</w:t>
            </w:r>
            <w:r>
              <w:rPr>
                <w:sz w:val="28"/>
                <w:szCs w:val="28"/>
              </w:rPr>
              <w:t>Профилактика падений у лиц пожилого и старческого возраста»</w:t>
            </w:r>
          </w:p>
          <w:p w14:paraId="02DB69C8" w14:textId="026A2968" w:rsidR="00F15C6D" w:rsidRPr="007B0D06" w:rsidRDefault="00F15C6D" w:rsidP="00283B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14:paraId="3675D3C1" w14:textId="71A2AE18" w:rsidR="003400AC" w:rsidRPr="007B0D06" w:rsidRDefault="003400AC" w:rsidP="00283BD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июня</w:t>
            </w:r>
          </w:p>
        </w:tc>
        <w:tc>
          <w:tcPr>
            <w:tcW w:w="4506" w:type="dxa"/>
            <w:vMerge w:val="restart"/>
            <w:vAlign w:val="center"/>
          </w:tcPr>
          <w:p w14:paraId="6149727F" w14:textId="35DBE906" w:rsidR="003400AC" w:rsidRPr="007B0D06" w:rsidRDefault="003400AC" w:rsidP="00283BDF">
            <w:pPr>
              <w:pStyle w:val="a7"/>
              <w:jc w:val="both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Повышение уровня компетентности</w:t>
            </w:r>
            <w:r>
              <w:rPr>
                <w:sz w:val="28"/>
                <w:szCs w:val="28"/>
              </w:rPr>
              <w:t xml:space="preserve"> специалистов</w:t>
            </w:r>
            <w:r w:rsidRPr="007B0D06">
              <w:rPr>
                <w:sz w:val="28"/>
                <w:szCs w:val="28"/>
              </w:rPr>
              <w:t>, совершенствовани</w:t>
            </w:r>
            <w:r>
              <w:rPr>
                <w:sz w:val="28"/>
                <w:szCs w:val="28"/>
              </w:rPr>
              <w:t xml:space="preserve">е знаний и практических умений </w:t>
            </w:r>
            <w:r w:rsidRPr="007B0D06">
              <w:rPr>
                <w:sz w:val="28"/>
                <w:szCs w:val="28"/>
              </w:rPr>
              <w:t>в работе с людьми старшего поколения</w:t>
            </w:r>
          </w:p>
        </w:tc>
        <w:tc>
          <w:tcPr>
            <w:tcW w:w="3651" w:type="dxa"/>
          </w:tcPr>
          <w:p w14:paraId="3514A37B" w14:textId="2BD5E06C" w:rsidR="003400AC" w:rsidRDefault="0062537D" w:rsidP="0062537D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604A73" w:rsidRPr="007B0D06" w14:paraId="45EAB3DB" w14:textId="73D07661" w:rsidTr="00130D10">
        <w:trPr>
          <w:jc w:val="center"/>
        </w:trPr>
        <w:tc>
          <w:tcPr>
            <w:tcW w:w="699" w:type="dxa"/>
          </w:tcPr>
          <w:p w14:paraId="5FC450A8" w14:textId="25619664" w:rsidR="003400AC" w:rsidRPr="007B0D06" w:rsidRDefault="003400AC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7B0D06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4027" w:type="dxa"/>
          </w:tcPr>
          <w:p w14:paraId="5E0AF905" w14:textId="77777777" w:rsidR="003400AC" w:rsidRDefault="003400AC" w:rsidP="00283BDF">
            <w:pPr>
              <w:suppressAutoHyphens w:val="0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Краевой семинар на тему: «</w:t>
            </w:r>
            <w:r>
              <w:rPr>
                <w:sz w:val="28"/>
                <w:szCs w:val="28"/>
              </w:rPr>
              <w:t>Сахарный диабет в гериатрической практике»</w:t>
            </w:r>
          </w:p>
          <w:p w14:paraId="095727CF" w14:textId="0311D452" w:rsidR="00F15C6D" w:rsidRPr="007B0D06" w:rsidRDefault="00F15C6D" w:rsidP="00283BDF">
            <w:pPr>
              <w:suppressAutoHyphens w:val="0"/>
              <w:rPr>
                <w:bCs/>
                <w:sz w:val="28"/>
                <w:szCs w:val="28"/>
              </w:rPr>
            </w:pPr>
          </w:p>
        </w:tc>
        <w:tc>
          <w:tcPr>
            <w:tcW w:w="1903" w:type="dxa"/>
          </w:tcPr>
          <w:p w14:paraId="6F9EDD74" w14:textId="05D2F1E3" w:rsidR="003400AC" w:rsidRPr="007B0D06" w:rsidRDefault="003400AC" w:rsidP="00283BD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</w:tc>
        <w:tc>
          <w:tcPr>
            <w:tcW w:w="4506" w:type="dxa"/>
            <w:vMerge/>
          </w:tcPr>
          <w:p w14:paraId="3CA2A041" w14:textId="389B38B9" w:rsidR="003400AC" w:rsidRPr="007B0D06" w:rsidRDefault="003400AC" w:rsidP="00283BDF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1F5A5922" w14:textId="34B4D5C8" w:rsidR="003400AC" w:rsidRPr="007B0D06" w:rsidRDefault="0062537D" w:rsidP="0062537D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604A73" w:rsidRPr="007B0D06" w14:paraId="080C6FE4" w14:textId="681A246C" w:rsidTr="00130D10">
        <w:trPr>
          <w:jc w:val="center"/>
        </w:trPr>
        <w:tc>
          <w:tcPr>
            <w:tcW w:w="699" w:type="dxa"/>
          </w:tcPr>
          <w:p w14:paraId="5802B505" w14:textId="6115180C" w:rsidR="003400AC" w:rsidRPr="007B0D06" w:rsidRDefault="003400AC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7B0D0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027" w:type="dxa"/>
          </w:tcPr>
          <w:p w14:paraId="4180CF9D" w14:textId="77777777" w:rsidR="003400AC" w:rsidRDefault="003400AC" w:rsidP="00283BDF">
            <w:pPr>
              <w:suppressAutoHyphens w:val="0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 xml:space="preserve">Краевой семинар на тему: </w:t>
            </w:r>
            <w:r>
              <w:rPr>
                <w:sz w:val="28"/>
                <w:szCs w:val="28"/>
              </w:rPr>
              <w:t>«Выбор медикаментозной терапии сердечно-сосудистых заболеваний у лиц пожилого и старческого возраста»</w:t>
            </w:r>
          </w:p>
          <w:p w14:paraId="7AE76032" w14:textId="1466A97D" w:rsidR="00C14BEA" w:rsidRPr="007B0D06" w:rsidRDefault="00C14BEA" w:rsidP="00283BDF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14:paraId="19626723" w14:textId="43A59840" w:rsidR="003400AC" w:rsidRPr="007B0D06" w:rsidRDefault="003400AC" w:rsidP="00283BD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декабря</w:t>
            </w:r>
          </w:p>
        </w:tc>
        <w:tc>
          <w:tcPr>
            <w:tcW w:w="4506" w:type="dxa"/>
            <w:vMerge/>
          </w:tcPr>
          <w:p w14:paraId="6F1B5EB0" w14:textId="5100B734" w:rsidR="003400AC" w:rsidRPr="007B0D06" w:rsidRDefault="003400AC" w:rsidP="00283BDF">
            <w:pPr>
              <w:pStyle w:val="a7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4DF4307B" w14:textId="187A390B" w:rsidR="003400AC" w:rsidRPr="007B0D06" w:rsidRDefault="0062537D" w:rsidP="0062537D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</w:tr>
      <w:tr w:rsidR="00BE1D7E" w:rsidRPr="007B0D06" w14:paraId="0FE7C1DE" w14:textId="2BF4B215" w:rsidTr="00130D10">
        <w:trPr>
          <w:jc w:val="center"/>
        </w:trPr>
        <w:tc>
          <w:tcPr>
            <w:tcW w:w="14786" w:type="dxa"/>
            <w:gridSpan w:val="5"/>
          </w:tcPr>
          <w:p w14:paraId="52EB7B6E" w14:textId="77777777" w:rsidR="00BE1D7E" w:rsidRDefault="00BE1D7E" w:rsidP="00F77D5C">
            <w:pPr>
              <w:pStyle w:val="a7"/>
              <w:numPr>
                <w:ilvl w:val="0"/>
                <w:numId w:val="6"/>
              </w:numPr>
              <w:suppressAutoHyphens w:val="0"/>
              <w:jc w:val="center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Разработка методических рекомендаций по результатам проведенных семинаров</w:t>
            </w:r>
          </w:p>
          <w:p w14:paraId="65608979" w14:textId="77777777" w:rsidR="00BE1D7E" w:rsidRPr="007B0D06" w:rsidRDefault="00BE1D7E" w:rsidP="00BE1D7E">
            <w:pPr>
              <w:pStyle w:val="a7"/>
              <w:suppressAutoHyphens w:val="0"/>
              <w:rPr>
                <w:sz w:val="28"/>
                <w:szCs w:val="28"/>
              </w:rPr>
            </w:pPr>
          </w:p>
        </w:tc>
      </w:tr>
      <w:tr w:rsidR="00604A73" w:rsidRPr="007B0D06" w14:paraId="52DF3740" w14:textId="4386C97D" w:rsidTr="00130D10">
        <w:trPr>
          <w:trHeight w:val="2077"/>
          <w:jc w:val="center"/>
        </w:trPr>
        <w:tc>
          <w:tcPr>
            <w:tcW w:w="699" w:type="dxa"/>
          </w:tcPr>
          <w:p w14:paraId="490511E7" w14:textId="4948F0B6" w:rsidR="00F77D05" w:rsidRPr="007B0D06" w:rsidRDefault="00F77D05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  <w:r w:rsidRPr="007B0D06">
              <w:rPr>
                <w:bCs/>
                <w:sz w:val="28"/>
                <w:szCs w:val="28"/>
              </w:rPr>
              <w:t>.1</w:t>
            </w:r>
          </w:p>
          <w:p w14:paraId="628CA3DB" w14:textId="77777777" w:rsidR="00F77D05" w:rsidRPr="007B0D06" w:rsidRDefault="00F77D05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027" w:type="dxa"/>
          </w:tcPr>
          <w:p w14:paraId="4876F9B3" w14:textId="034A951F" w:rsidR="00F77D05" w:rsidRPr="007B0D06" w:rsidRDefault="00F77D05" w:rsidP="00283BDF">
            <w:pPr>
              <w:suppressAutoHyphens w:val="0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Выпуск м</w:t>
            </w:r>
            <w:r w:rsidRPr="007B0D06">
              <w:rPr>
                <w:sz w:val="28"/>
                <w:szCs w:val="28"/>
              </w:rPr>
              <w:t>етодическо</w:t>
            </w:r>
            <w:r>
              <w:rPr>
                <w:sz w:val="28"/>
                <w:szCs w:val="28"/>
              </w:rPr>
              <w:t>го</w:t>
            </w:r>
            <w:r w:rsidRPr="007B0D06">
              <w:rPr>
                <w:sz w:val="28"/>
                <w:szCs w:val="28"/>
              </w:rPr>
              <w:t xml:space="preserve"> пособи</w:t>
            </w:r>
            <w:r>
              <w:rPr>
                <w:sz w:val="28"/>
                <w:szCs w:val="28"/>
              </w:rPr>
              <w:t>я</w:t>
            </w:r>
            <w:r w:rsidRPr="007B0D06">
              <w:rPr>
                <w:sz w:val="28"/>
                <w:szCs w:val="28"/>
              </w:rPr>
              <w:t xml:space="preserve"> «</w:t>
            </w:r>
            <w:r w:rsidRPr="00AE25B4">
              <w:rPr>
                <w:sz w:val="28"/>
                <w:szCs w:val="28"/>
              </w:rPr>
              <w:t>Профилактика падений у лиц пожилого и старческого возраста</w:t>
            </w:r>
            <w:r w:rsidRPr="007B0D06">
              <w:rPr>
                <w:sz w:val="28"/>
                <w:szCs w:val="28"/>
              </w:rPr>
              <w:t>»</w:t>
            </w:r>
          </w:p>
          <w:p w14:paraId="17562C82" w14:textId="77777777" w:rsidR="00F77D05" w:rsidRPr="007B0D06" w:rsidRDefault="00F77D05" w:rsidP="00283BDF">
            <w:pPr>
              <w:suppressAutoHyphens w:val="0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- сбор, обработка, структурирование и систематизация информации</w:t>
            </w:r>
          </w:p>
          <w:p w14:paraId="5FF640F4" w14:textId="77777777" w:rsidR="00F77D05" w:rsidRPr="007B0D06" w:rsidRDefault="00F77D05" w:rsidP="00283BDF">
            <w:pPr>
              <w:suppressAutoHyphens w:val="0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- издание пособия, доведение до целевой аудитории</w:t>
            </w:r>
          </w:p>
        </w:tc>
        <w:tc>
          <w:tcPr>
            <w:tcW w:w="1903" w:type="dxa"/>
          </w:tcPr>
          <w:p w14:paraId="0526C6A8" w14:textId="77777777" w:rsidR="00F77D05" w:rsidRDefault="00F77D05" w:rsidP="00283BDF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3B9FD1BB" w14:textId="77777777" w:rsidR="00F77D05" w:rsidRDefault="00F77D05" w:rsidP="00283BDF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34994CDC" w14:textId="5CF71B78" w:rsidR="00F77D05" w:rsidRPr="007B0D06" w:rsidRDefault="00F77D05" w:rsidP="00283BD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июня</w:t>
            </w:r>
          </w:p>
        </w:tc>
        <w:tc>
          <w:tcPr>
            <w:tcW w:w="4506" w:type="dxa"/>
            <w:vMerge w:val="restart"/>
          </w:tcPr>
          <w:p w14:paraId="782661B2" w14:textId="77777777" w:rsidR="00F77D05" w:rsidRDefault="00F77D05" w:rsidP="00283BDF">
            <w:pPr>
              <w:pStyle w:val="a7"/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  <w:p w14:paraId="737ED855" w14:textId="77777777" w:rsidR="00F77D05" w:rsidRDefault="00F77D05" w:rsidP="00283BDF">
            <w:pPr>
              <w:pStyle w:val="a7"/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  <w:p w14:paraId="643E19A8" w14:textId="77777777" w:rsidR="00F77D05" w:rsidRDefault="00F77D05" w:rsidP="00283BDF">
            <w:pPr>
              <w:pStyle w:val="a7"/>
              <w:suppressAutoHyphens w:val="0"/>
              <w:jc w:val="both"/>
              <w:rPr>
                <w:color w:val="000000"/>
                <w:sz w:val="28"/>
                <w:szCs w:val="28"/>
              </w:rPr>
            </w:pPr>
          </w:p>
          <w:p w14:paraId="3D6B27B6" w14:textId="77777777" w:rsidR="00F77D05" w:rsidRPr="007B0D06" w:rsidRDefault="00F77D05" w:rsidP="00283BDF">
            <w:pPr>
              <w:pStyle w:val="a7"/>
              <w:suppressAutoHyphens w:val="0"/>
              <w:jc w:val="both"/>
              <w:rPr>
                <w:sz w:val="28"/>
                <w:szCs w:val="28"/>
              </w:rPr>
            </w:pPr>
            <w:r w:rsidRPr="007B0D06">
              <w:rPr>
                <w:color w:val="000000"/>
                <w:sz w:val="28"/>
                <w:szCs w:val="28"/>
              </w:rPr>
              <w:t>В сжатой и доступной форме освещение происхождения и развития возрастных изменений; создание алгоритмов действий персонала в конкретных ситуациях и патологических состояниях; повышение компетенции специалистов, работающих в социальной сфере; улучшение качества оказания услуг</w:t>
            </w:r>
          </w:p>
        </w:tc>
        <w:tc>
          <w:tcPr>
            <w:tcW w:w="3651" w:type="dxa"/>
          </w:tcPr>
          <w:p w14:paraId="24EC94C8" w14:textId="6717EAEC" w:rsidR="00F77D05" w:rsidRDefault="00F77D05" w:rsidP="00F77D05">
            <w:pPr>
              <w:pStyle w:val="a7"/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F77D05">
              <w:rPr>
                <w:color w:val="000000"/>
                <w:sz w:val="28"/>
                <w:szCs w:val="28"/>
              </w:rPr>
              <w:t>выполнено</w:t>
            </w:r>
          </w:p>
        </w:tc>
      </w:tr>
      <w:tr w:rsidR="00604A73" w:rsidRPr="007B0D06" w14:paraId="09ED1996" w14:textId="2314845D" w:rsidTr="00130D10">
        <w:trPr>
          <w:jc w:val="center"/>
        </w:trPr>
        <w:tc>
          <w:tcPr>
            <w:tcW w:w="699" w:type="dxa"/>
          </w:tcPr>
          <w:p w14:paraId="58576CB0" w14:textId="617CD40B" w:rsidR="00F77D05" w:rsidRPr="007B0D06" w:rsidRDefault="00F77D05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4027" w:type="dxa"/>
          </w:tcPr>
          <w:p w14:paraId="2CF17EFF" w14:textId="78ACD71E" w:rsidR="00F77D05" w:rsidRPr="007B0D06" w:rsidRDefault="00F77D05" w:rsidP="00283BDF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м</w:t>
            </w:r>
            <w:r w:rsidRPr="007B0D06">
              <w:rPr>
                <w:sz w:val="28"/>
                <w:szCs w:val="28"/>
              </w:rPr>
              <w:t>етодическо</w:t>
            </w:r>
            <w:r>
              <w:rPr>
                <w:sz w:val="28"/>
                <w:szCs w:val="28"/>
              </w:rPr>
              <w:t>го</w:t>
            </w:r>
            <w:r w:rsidRPr="007B0D06">
              <w:rPr>
                <w:sz w:val="28"/>
                <w:szCs w:val="28"/>
              </w:rPr>
              <w:t xml:space="preserve"> пособи</w:t>
            </w:r>
            <w:r>
              <w:rPr>
                <w:sz w:val="28"/>
                <w:szCs w:val="28"/>
              </w:rPr>
              <w:t>я</w:t>
            </w:r>
            <w:r w:rsidRPr="007B0D06">
              <w:rPr>
                <w:sz w:val="28"/>
                <w:szCs w:val="28"/>
              </w:rPr>
              <w:t xml:space="preserve"> «</w:t>
            </w:r>
            <w:r w:rsidRPr="00AE25B4">
              <w:rPr>
                <w:sz w:val="28"/>
                <w:szCs w:val="28"/>
              </w:rPr>
              <w:t>Сахарный диабет в гериатрической практике</w:t>
            </w:r>
            <w:r w:rsidRPr="007B0D06">
              <w:rPr>
                <w:sz w:val="28"/>
                <w:szCs w:val="28"/>
              </w:rPr>
              <w:t>»</w:t>
            </w:r>
          </w:p>
          <w:p w14:paraId="47A1B50F" w14:textId="77777777" w:rsidR="00F77D05" w:rsidRPr="007B0D06" w:rsidRDefault="00F77D05" w:rsidP="00283BDF">
            <w:pPr>
              <w:suppressAutoHyphens w:val="0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- сбор, обработка, структурирование и систематизация информации</w:t>
            </w:r>
          </w:p>
          <w:p w14:paraId="21ABD1AC" w14:textId="77777777" w:rsidR="00F77D05" w:rsidRPr="007B0D06" w:rsidRDefault="00F77D05" w:rsidP="00283BDF">
            <w:pPr>
              <w:suppressAutoHyphens w:val="0"/>
              <w:rPr>
                <w:sz w:val="28"/>
                <w:szCs w:val="28"/>
              </w:rPr>
            </w:pPr>
            <w:r w:rsidRPr="007B0D06">
              <w:rPr>
                <w:sz w:val="28"/>
                <w:szCs w:val="28"/>
              </w:rPr>
              <w:t>- издание пособия, доведение до целевой аудитории</w:t>
            </w:r>
          </w:p>
        </w:tc>
        <w:tc>
          <w:tcPr>
            <w:tcW w:w="1903" w:type="dxa"/>
          </w:tcPr>
          <w:p w14:paraId="5797896D" w14:textId="77777777" w:rsidR="00F77D05" w:rsidRPr="007B0D06" w:rsidRDefault="00F77D05" w:rsidP="00283BDF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6B80018C" w14:textId="169AAC37" w:rsidR="00F77D05" w:rsidRDefault="00F77D05" w:rsidP="00283BD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ноября</w:t>
            </w:r>
          </w:p>
          <w:p w14:paraId="28C847BB" w14:textId="77777777" w:rsidR="00F77D05" w:rsidRDefault="00F77D05" w:rsidP="00283BDF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14:paraId="1B5D919A" w14:textId="33AF5C33" w:rsidR="00F77D05" w:rsidRPr="007B0D06" w:rsidRDefault="00F77D05" w:rsidP="00283BD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506" w:type="dxa"/>
            <w:vMerge/>
          </w:tcPr>
          <w:p w14:paraId="6FA78D85" w14:textId="77777777" w:rsidR="00F77D05" w:rsidRPr="007B0D06" w:rsidRDefault="00F77D05" w:rsidP="00283BDF">
            <w:pPr>
              <w:pStyle w:val="a7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6526B71A" w14:textId="7B9D6ADB" w:rsidR="00F77D05" w:rsidRPr="007B0D06" w:rsidRDefault="00F77D05" w:rsidP="00F77D05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 w:rsidRPr="00F77D05">
              <w:rPr>
                <w:sz w:val="28"/>
                <w:szCs w:val="28"/>
              </w:rPr>
              <w:t>выполнено</w:t>
            </w:r>
          </w:p>
        </w:tc>
      </w:tr>
      <w:tr w:rsidR="00604A73" w:rsidRPr="007B0D06" w14:paraId="31A026CB" w14:textId="77777777" w:rsidTr="00130D10">
        <w:trPr>
          <w:jc w:val="center"/>
        </w:trPr>
        <w:tc>
          <w:tcPr>
            <w:tcW w:w="699" w:type="dxa"/>
          </w:tcPr>
          <w:p w14:paraId="6D92B77C" w14:textId="6D41A986" w:rsidR="00F77D05" w:rsidRDefault="00F77D05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027" w:type="dxa"/>
          </w:tcPr>
          <w:p w14:paraId="7413E105" w14:textId="52ED47CA" w:rsidR="00F77D05" w:rsidRPr="00CE1072" w:rsidRDefault="00F77D05" w:rsidP="00CE1072">
            <w:pPr>
              <w:suppressAutoHyphens w:val="0"/>
              <w:rPr>
                <w:sz w:val="28"/>
                <w:szCs w:val="28"/>
              </w:rPr>
            </w:pPr>
            <w:r w:rsidRPr="00CE1072">
              <w:rPr>
                <w:sz w:val="28"/>
                <w:szCs w:val="28"/>
              </w:rPr>
              <w:t>Выпуск методического пособия «Выбор медикаментозной терапии сердечно-сосудистых заболеваний у лиц пожилого и старческого возраста»</w:t>
            </w:r>
          </w:p>
          <w:p w14:paraId="39AC638B" w14:textId="77777777" w:rsidR="00F77D05" w:rsidRPr="00CE1072" w:rsidRDefault="00F77D05" w:rsidP="00CE1072">
            <w:pPr>
              <w:suppressAutoHyphens w:val="0"/>
              <w:rPr>
                <w:sz w:val="28"/>
                <w:szCs w:val="28"/>
              </w:rPr>
            </w:pPr>
            <w:r w:rsidRPr="00CE1072">
              <w:rPr>
                <w:sz w:val="28"/>
                <w:szCs w:val="28"/>
              </w:rPr>
              <w:t>- сбор, обработка, структурирование и систематизация информации</w:t>
            </w:r>
          </w:p>
          <w:p w14:paraId="3095F44D" w14:textId="2573A689" w:rsidR="00F77D05" w:rsidRDefault="00F77D05" w:rsidP="00CE1072">
            <w:pPr>
              <w:suppressAutoHyphens w:val="0"/>
              <w:rPr>
                <w:sz w:val="28"/>
                <w:szCs w:val="28"/>
              </w:rPr>
            </w:pPr>
            <w:r w:rsidRPr="00CE1072">
              <w:rPr>
                <w:sz w:val="28"/>
                <w:szCs w:val="28"/>
              </w:rPr>
              <w:t>- издание пособия, доведение до целевой аудитории</w:t>
            </w:r>
          </w:p>
        </w:tc>
        <w:tc>
          <w:tcPr>
            <w:tcW w:w="1903" w:type="dxa"/>
          </w:tcPr>
          <w:p w14:paraId="03CA0950" w14:textId="4E1226DF" w:rsidR="00F77D05" w:rsidRPr="007B0D06" w:rsidRDefault="00F77D05" w:rsidP="00283BDF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декабря</w:t>
            </w:r>
          </w:p>
        </w:tc>
        <w:tc>
          <w:tcPr>
            <w:tcW w:w="4506" w:type="dxa"/>
            <w:vMerge/>
          </w:tcPr>
          <w:p w14:paraId="78D405A5" w14:textId="77777777" w:rsidR="00F77D05" w:rsidRPr="007B0D06" w:rsidRDefault="00F77D05" w:rsidP="00283BDF">
            <w:pPr>
              <w:pStyle w:val="a7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78E984FF" w14:textId="024274A1" w:rsidR="00F77D05" w:rsidRPr="007B0D06" w:rsidRDefault="00F77D05" w:rsidP="00F77D05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 w:rsidRPr="00F77D05">
              <w:rPr>
                <w:sz w:val="28"/>
                <w:szCs w:val="28"/>
              </w:rPr>
              <w:t>выполнено</w:t>
            </w:r>
          </w:p>
        </w:tc>
      </w:tr>
      <w:tr w:rsidR="00265EBD" w:rsidRPr="007B0D06" w14:paraId="35568D99" w14:textId="4004AE16" w:rsidTr="00C124C1">
        <w:trPr>
          <w:jc w:val="center"/>
        </w:trPr>
        <w:tc>
          <w:tcPr>
            <w:tcW w:w="14786" w:type="dxa"/>
            <w:gridSpan w:val="5"/>
          </w:tcPr>
          <w:p w14:paraId="0E974D4C" w14:textId="6FE2571C" w:rsidR="00265EBD" w:rsidRPr="007B0D06" w:rsidRDefault="004D00C2" w:rsidP="004D00C2">
            <w:pPr>
              <w:pStyle w:val="a7"/>
              <w:numPr>
                <w:ilvl w:val="0"/>
                <w:numId w:val="6"/>
              </w:numPr>
              <w:suppressAutoHyphens w:val="0"/>
              <w:jc w:val="center"/>
              <w:rPr>
                <w:sz w:val="28"/>
                <w:szCs w:val="28"/>
              </w:rPr>
            </w:pPr>
            <w:r w:rsidRPr="004D00C2">
              <w:rPr>
                <w:sz w:val="28"/>
                <w:szCs w:val="28"/>
              </w:rPr>
              <w:lastRenderedPageBreak/>
              <w:t>Проведение комплексного врачебно-психологического и лабораторно-инструментального обследования получателей социальных услуг посредством выездов мобильной бригады</w:t>
            </w:r>
          </w:p>
        </w:tc>
      </w:tr>
      <w:tr w:rsidR="004858D0" w:rsidRPr="007B0D06" w14:paraId="59642618" w14:textId="5D7D2523" w:rsidTr="003A754D">
        <w:trPr>
          <w:jc w:val="center"/>
        </w:trPr>
        <w:tc>
          <w:tcPr>
            <w:tcW w:w="699" w:type="dxa"/>
          </w:tcPr>
          <w:p w14:paraId="5482EDFD" w14:textId="6D8BB975" w:rsidR="004858D0" w:rsidRPr="007B0D06" w:rsidRDefault="003A754D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858D0" w:rsidRPr="007B0D06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027" w:type="dxa"/>
          </w:tcPr>
          <w:p w14:paraId="3DF0E0B9" w14:textId="71EA38BB" w:rsidR="004858D0" w:rsidRPr="007B0D06" w:rsidRDefault="004858D0" w:rsidP="00283BDF">
            <w:pPr>
              <w:pStyle w:val="a6"/>
              <w:suppressAutoHyphens w:val="0"/>
              <w:rPr>
                <w:sz w:val="28"/>
                <w:szCs w:val="28"/>
              </w:rPr>
            </w:pPr>
            <w:r w:rsidRPr="007B0D06">
              <w:rPr>
                <w:rFonts w:cs="Times New Roman"/>
                <w:sz w:val="28"/>
                <w:szCs w:val="28"/>
              </w:rPr>
              <w:t>ГБ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Pr="007B0D06">
              <w:rPr>
                <w:rFonts w:cs="Times New Roman"/>
                <w:sz w:val="28"/>
                <w:szCs w:val="28"/>
              </w:rPr>
              <w:t>УСО</w:t>
            </w:r>
            <w:r>
              <w:rPr>
                <w:rFonts w:cs="Times New Roman"/>
                <w:sz w:val="28"/>
                <w:szCs w:val="28"/>
              </w:rPr>
              <w:t>Н</w:t>
            </w:r>
            <w:r w:rsidRPr="007B0D06">
              <w:rPr>
                <w:sz w:val="28"/>
                <w:szCs w:val="28"/>
              </w:rPr>
              <w:t xml:space="preserve"> «Преградненский</w:t>
            </w:r>
            <w:r>
              <w:rPr>
                <w:sz w:val="28"/>
                <w:szCs w:val="28"/>
              </w:rPr>
              <w:t xml:space="preserve"> </w:t>
            </w:r>
            <w:r w:rsidRPr="0035714A">
              <w:rPr>
                <w:sz w:val="28"/>
                <w:szCs w:val="28"/>
              </w:rPr>
              <w:t>дом-интернат для престарелых и инвалидов</w:t>
            </w:r>
            <w:r w:rsidRPr="007B0D06">
              <w:rPr>
                <w:sz w:val="28"/>
                <w:szCs w:val="28"/>
              </w:rPr>
              <w:t>»</w:t>
            </w:r>
          </w:p>
        </w:tc>
        <w:tc>
          <w:tcPr>
            <w:tcW w:w="1903" w:type="dxa"/>
            <w:vAlign w:val="center"/>
          </w:tcPr>
          <w:p w14:paraId="5CE9DC91" w14:textId="0000A6A6" w:rsidR="004858D0" w:rsidRPr="007B0D06" w:rsidRDefault="004858D0" w:rsidP="00283BDF">
            <w:pPr>
              <w:pStyle w:val="a6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апреля</w:t>
            </w:r>
          </w:p>
        </w:tc>
        <w:tc>
          <w:tcPr>
            <w:tcW w:w="4506" w:type="dxa"/>
            <w:vMerge w:val="restart"/>
            <w:vAlign w:val="center"/>
          </w:tcPr>
          <w:p w14:paraId="12BF8BD5" w14:textId="77777777" w:rsidR="004858D0" w:rsidRPr="00202493" w:rsidRDefault="004858D0" w:rsidP="00283BDF">
            <w:pPr>
              <w:pStyle w:val="a7"/>
              <w:suppressAutoHyphens w:val="0"/>
              <w:jc w:val="both"/>
              <w:rPr>
                <w:kern w:val="0"/>
                <w:sz w:val="28"/>
                <w:szCs w:val="28"/>
              </w:rPr>
            </w:pPr>
            <w:r w:rsidRPr="00202493">
              <w:rPr>
                <w:kern w:val="0"/>
                <w:sz w:val="28"/>
                <w:szCs w:val="28"/>
              </w:rPr>
              <w:t xml:space="preserve">Проведение врачебно-психологического </w:t>
            </w:r>
            <w:r w:rsidRPr="00DE335A">
              <w:rPr>
                <w:kern w:val="0"/>
                <w:sz w:val="28"/>
                <w:szCs w:val="28"/>
              </w:rPr>
              <w:t>обследования получателей социальных услуг, проживающих в учреждениях социального обслуживания края</w:t>
            </w:r>
            <w:r w:rsidRPr="00DE335A">
              <w:rPr>
                <w:kern w:val="0"/>
              </w:rPr>
              <w:t xml:space="preserve"> </w:t>
            </w:r>
            <w:r w:rsidRPr="00DE335A">
              <w:rPr>
                <w:kern w:val="0"/>
                <w:sz w:val="28"/>
                <w:szCs w:val="28"/>
              </w:rPr>
              <w:t>в сельских территориях, отдаленных от районного центра, силами и средствами мобильной бригады</w:t>
            </w:r>
          </w:p>
        </w:tc>
        <w:tc>
          <w:tcPr>
            <w:tcW w:w="3651" w:type="dxa"/>
          </w:tcPr>
          <w:p w14:paraId="6133EC50" w14:textId="0D06C66D" w:rsidR="004858D0" w:rsidRDefault="00F0274A" w:rsidP="00F0274A">
            <w:pPr>
              <w:pStyle w:val="a7"/>
              <w:suppressAutoHyphens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в</w:t>
            </w:r>
            <w:r w:rsidRPr="00F0274A">
              <w:rPr>
                <w:kern w:val="0"/>
                <w:sz w:val="28"/>
                <w:szCs w:val="28"/>
              </w:rPr>
              <w:t>ыполнено</w:t>
            </w:r>
            <w:r>
              <w:rPr>
                <w:kern w:val="0"/>
                <w:sz w:val="28"/>
                <w:szCs w:val="28"/>
              </w:rPr>
              <w:t>,</w:t>
            </w:r>
          </w:p>
          <w:p w14:paraId="2506A953" w14:textId="6E9EFE7B" w:rsidR="00F0274A" w:rsidRPr="00202493" w:rsidRDefault="00F0274A" w:rsidP="00F0274A">
            <w:pPr>
              <w:pStyle w:val="a7"/>
              <w:suppressAutoHyphens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осмотрено 37 человек</w:t>
            </w:r>
          </w:p>
        </w:tc>
      </w:tr>
      <w:tr w:rsidR="004858D0" w:rsidRPr="007B0D06" w14:paraId="1509965A" w14:textId="0B9AA76D" w:rsidTr="00130D10">
        <w:trPr>
          <w:jc w:val="center"/>
        </w:trPr>
        <w:tc>
          <w:tcPr>
            <w:tcW w:w="699" w:type="dxa"/>
          </w:tcPr>
          <w:p w14:paraId="72165E00" w14:textId="2B7F9F8B" w:rsidR="004858D0" w:rsidRPr="007B0D06" w:rsidRDefault="003A754D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858D0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4027" w:type="dxa"/>
          </w:tcPr>
          <w:p w14:paraId="5F212CCB" w14:textId="20012954" w:rsidR="004858D0" w:rsidRPr="007B0D06" w:rsidRDefault="004858D0" w:rsidP="00283BDF">
            <w:pPr>
              <w:pStyle w:val="a6"/>
              <w:suppressAutoHyphens w:val="0"/>
              <w:rPr>
                <w:sz w:val="28"/>
                <w:szCs w:val="28"/>
              </w:rPr>
            </w:pPr>
            <w:r w:rsidRPr="0035714A">
              <w:rPr>
                <w:sz w:val="28"/>
                <w:szCs w:val="28"/>
              </w:rPr>
              <w:t>ГБСУСОН «Свистухинский центр</w:t>
            </w:r>
            <w:r>
              <w:rPr>
                <w:sz w:val="28"/>
                <w:szCs w:val="28"/>
              </w:rPr>
              <w:t xml:space="preserve"> социальной адаптации для лиц без определенного места жительства и занятий</w:t>
            </w:r>
            <w:r w:rsidRPr="0035714A">
              <w:rPr>
                <w:sz w:val="28"/>
                <w:szCs w:val="28"/>
              </w:rPr>
              <w:t>»</w:t>
            </w:r>
          </w:p>
        </w:tc>
        <w:tc>
          <w:tcPr>
            <w:tcW w:w="1903" w:type="dxa"/>
            <w:vAlign w:val="center"/>
          </w:tcPr>
          <w:p w14:paraId="16C05F42" w14:textId="1FC3C04C" w:rsidR="004858D0" w:rsidRPr="007B0D06" w:rsidRDefault="004858D0" w:rsidP="00283BDF">
            <w:pPr>
              <w:pStyle w:val="a6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</w:tc>
        <w:tc>
          <w:tcPr>
            <w:tcW w:w="4506" w:type="dxa"/>
            <w:vMerge/>
          </w:tcPr>
          <w:p w14:paraId="6D1335F3" w14:textId="77777777" w:rsidR="004858D0" w:rsidRPr="007B0D06" w:rsidRDefault="004858D0" w:rsidP="00283BDF">
            <w:pPr>
              <w:pStyle w:val="a7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471A4D39" w14:textId="64D009B7" w:rsidR="004858D0" w:rsidRDefault="00A50B57" w:rsidP="00F0274A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0274A" w:rsidRPr="00F0274A">
              <w:rPr>
                <w:sz w:val="28"/>
                <w:szCs w:val="28"/>
              </w:rPr>
              <w:t>ыполнено</w:t>
            </w:r>
            <w:r w:rsidR="00F0274A">
              <w:rPr>
                <w:sz w:val="28"/>
                <w:szCs w:val="28"/>
              </w:rPr>
              <w:t>,</w:t>
            </w:r>
          </w:p>
          <w:p w14:paraId="4715C502" w14:textId="02C3A3C8" w:rsidR="00F0274A" w:rsidRPr="007B0D06" w:rsidRDefault="00F0274A" w:rsidP="00F0274A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 w:rsidRPr="00F0274A">
              <w:rPr>
                <w:sz w:val="28"/>
                <w:szCs w:val="28"/>
              </w:rPr>
              <w:t xml:space="preserve">осмотрено </w:t>
            </w:r>
            <w:r w:rsidR="00A50B57">
              <w:rPr>
                <w:sz w:val="28"/>
                <w:szCs w:val="28"/>
              </w:rPr>
              <w:t>38</w:t>
            </w:r>
            <w:r w:rsidRPr="00F0274A">
              <w:rPr>
                <w:sz w:val="28"/>
                <w:szCs w:val="28"/>
              </w:rPr>
              <w:t xml:space="preserve"> человек</w:t>
            </w:r>
          </w:p>
        </w:tc>
      </w:tr>
      <w:tr w:rsidR="004858D0" w:rsidRPr="007B0D06" w14:paraId="7FD32DA0" w14:textId="2933B159" w:rsidTr="00130D10">
        <w:trPr>
          <w:jc w:val="center"/>
        </w:trPr>
        <w:tc>
          <w:tcPr>
            <w:tcW w:w="699" w:type="dxa"/>
          </w:tcPr>
          <w:p w14:paraId="2BD9C3E7" w14:textId="75B56DF0" w:rsidR="004858D0" w:rsidRPr="007B0D06" w:rsidRDefault="003A754D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858D0" w:rsidRPr="007B0D06">
              <w:rPr>
                <w:bCs/>
                <w:sz w:val="28"/>
                <w:szCs w:val="28"/>
              </w:rPr>
              <w:t>.</w:t>
            </w:r>
            <w:r w:rsidR="004858D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027" w:type="dxa"/>
          </w:tcPr>
          <w:p w14:paraId="5C3D3A26" w14:textId="4F17D505" w:rsidR="004858D0" w:rsidRPr="007B0D06" w:rsidRDefault="004858D0" w:rsidP="00283BDF">
            <w:pPr>
              <w:pStyle w:val="a6"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ГБСУСОН </w:t>
            </w:r>
            <w:r w:rsidRPr="00104E9D">
              <w:rPr>
                <w:sz w:val="28"/>
                <w:szCs w:val="28"/>
              </w:rPr>
              <w:t>«Александровский дом-интернат для престарелых и инвалидов»</w:t>
            </w:r>
          </w:p>
        </w:tc>
        <w:tc>
          <w:tcPr>
            <w:tcW w:w="1903" w:type="dxa"/>
            <w:vAlign w:val="center"/>
          </w:tcPr>
          <w:p w14:paraId="33ECBDB7" w14:textId="5B121252" w:rsidR="004858D0" w:rsidRPr="007B0D06" w:rsidRDefault="004858D0" w:rsidP="00283BDF">
            <w:pPr>
              <w:pStyle w:val="a6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июня</w:t>
            </w:r>
          </w:p>
        </w:tc>
        <w:tc>
          <w:tcPr>
            <w:tcW w:w="4506" w:type="dxa"/>
            <w:vMerge/>
          </w:tcPr>
          <w:p w14:paraId="1C36DD44" w14:textId="77777777" w:rsidR="004858D0" w:rsidRPr="007B0D06" w:rsidRDefault="004858D0" w:rsidP="00283BDF">
            <w:pPr>
              <w:pStyle w:val="a7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25DE4BB4" w14:textId="67B7BFAA" w:rsidR="004858D0" w:rsidRDefault="00A50B57" w:rsidP="00F0274A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0274A" w:rsidRPr="00F0274A">
              <w:rPr>
                <w:sz w:val="28"/>
                <w:szCs w:val="28"/>
              </w:rPr>
              <w:t>ыполнено</w:t>
            </w:r>
            <w:r>
              <w:rPr>
                <w:sz w:val="28"/>
                <w:szCs w:val="28"/>
              </w:rPr>
              <w:t>,</w:t>
            </w:r>
          </w:p>
          <w:p w14:paraId="3F277215" w14:textId="209569EF" w:rsidR="00A50B57" w:rsidRPr="007B0D06" w:rsidRDefault="00A50B57" w:rsidP="00F0274A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 w:rsidRPr="00A50B57">
              <w:rPr>
                <w:sz w:val="28"/>
                <w:szCs w:val="28"/>
              </w:rPr>
              <w:t xml:space="preserve">осмотрен </w:t>
            </w:r>
            <w:r>
              <w:rPr>
                <w:sz w:val="28"/>
                <w:szCs w:val="28"/>
              </w:rPr>
              <w:t>51</w:t>
            </w:r>
            <w:r w:rsidRPr="00A50B57">
              <w:rPr>
                <w:sz w:val="28"/>
                <w:szCs w:val="28"/>
              </w:rPr>
              <w:t xml:space="preserve"> человек</w:t>
            </w:r>
          </w:p>
        </w:tc>
      </w:tr>
      <w:tr w:rsidR="004858D0" w:rsidRPr="007B0D06" w14:paraId="5EB42207" w14:textId="675065CB" w:rsidTr="00130D10">
        <w:trPr>
          <w:trHeight w:val="654"/>
          <w:jc w:val="center"/>
        </w:trPr>
        <w:tc>
          <w:tcPr>
            <w:tcW w:w="699" w:type="dxa"/>
          </w:tcPr>
          <w:p w14:paraId="638A4E9B" w14:textId="705B7F6C" w:rsidR="004858D0" w:rsidRPr="007B0D06" w:rsidRDefault="003A754D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858D0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4027" w:type="dxa"/>
          </w:tcPr>
          <w:p w14:paraId="4BF67756" w14:textId="53FC086A" w:rsidR="004858D0" w:rsidRPr="007B0D06" w:rsidRDefault="004858D0" w:rsidP="00283BDF">
            <w:pPr>
              <w:pStyle w:val="a6"/>
              <w:suppressAutoHyphens w:val="0"/>
              <w:rPr>
                <w:sz w:val="28"/>
                <w:szCs w:val="28"/>
              </w:rPr>
            </w:pPr>
            <w:r w:rsidRPr="007C7393">
              <w:rPr>
                <w:sz w:val="28"/>
                <w:szCs w:val="28"/>
              </w:rPr>
              <w:t xml:space="preserve">ГБСУСОН «Благодарненский </w:t>
            </w:r>
            <w:r>
              <w:rPr>
                <w:sz w:val="28"/>
                <w:szCs w:val="28"/>
              </w:rPr>
              <w:t>психоневрологический интернат</w:t>
            </w:r>
            <w:r w:rsidRPr="007C7393">
              <w:rPr>
                <w:sz w:val="28"/>
                <w:szCs w:val="28"/>
              </w:rPr>
              <w:t>»</w:t>
            </w:r>
          </w:p>
        </w:tc>
        <w:tc>
          <w:tcPr>
            <w:tcW w:w="1903" w:type="dxa"/>
            <w:vAlign w:val="center"/>
          </w:tcPr>
          <w:p w14:paraId="494CEEB7" w14:textId="127A2180" w:rsidR="004858D0" w:rsidRPr="007B0D06" w:rsidRDefault="004858D0" w:rsidP="00283BDF">
            <w:pPr>
              <w:pStyle w:val="a6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июля</w:t>
            </w:r>
          </w:p>
        </w:tc>
        <w:tc>
          <w:tcPr>
            <w:tcW w:w="4506" w:type="dxa"/>
            <w:vMerge/>
          </w:tcPr>
          <w:p w14:paraId="276EBF78" w14:textId="77777777" w:rsidR="004858D0" w:rsidRPr="007B0D06" w:rsidRDefault="004858D0" w:rsidP="00283BDF">
            <w:pPr>
              <w:pStyle w:val="a7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0B841425" w14:textId="417BB3D0" w:rsidR="004858D0" w:rsidRDefault="00A50B57" w:rsidP="00A50B57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0274A" w:rsidRPr="00F0274A">
              <w:rPr>
                <w:sz w:val="28"/>
                <w:szCs w:val="28"/>
              </w:rPr>
              <w:t>ыполнено</w:t>
            </w:r>
            <w:r>
              <w:rPr>
                <w:sz w:val="28"/>
                <w:szCs w:val="28"/>
              </w:rPr>
              <w:t>,</w:t>
            </w:r>
          </w:p>
          <w:p w14:paraId="125E189B" w14:textId="1BEB3B62" w:rsidR="00A50B57" w:rsidRPr="007B0D06" w:rsidRDefault="00A50B57" w:rsidP="00F0274A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 w:rsidRPr="00A50B57">
              <w:rPr>
                <w:sz w:val="28"/>
                <w:szCs w:val="28"/>
              </w:rPr>
              <w:t xml:space="preserve">осмотрено </w:t>
            </w:r>
            <w:r>
              <w:rPr>
                <w:sz w:val="28"/>
                <w:szCs w:val="28"/>
              </w:rPr>
              <w:t>18</w:t>
            </w:r>
            <w:r w:rsidRPr="00A50B57">
              <w:rPr>
                <w:sz w:val="28"/>
                <w:szCs w:val="28"/>
              </w:rPr>
              <w:t xml:space="preserve"> человек</w:t>
            </w:r>
          </w:p>
        </w:tc>
      </w:tr>
      <w:tr w:rsidR="004858D0" w:rsidRPr="007B0D06" w14:paraId="6F81C7FD" w14:textId="77777777" w:rsidTr="00130D10">
        <w:trPr>
          <w:trHeight w:val="654"/>
          <w:jc w:val="center"/>
        </w:trPr>
        <w:tc>
          <w:tcPr>
            <w:tcW w:w="699" w:type="dxa"/>
          </w:tcPr>
          <w:p w14:paraId="07B5C9F1" w14:textId="4A85BB79" w:rsidR="004858D0" w:rsidRDefault="003A754D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858D0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4027" w:type="dxa"/>
          </w:tcPr>
          <w:p w14:paraId="6410DFEA" w14:textId="421F9F08" w:rsidR="004858D0" w:rsidRDefault="004858D0" w:rsidP="00283BDF">
            <w:pPr>
              <w:pStyle w:val="a6"/>
              <w:suppressAutoHyphens w:val="0"/>
              <w:rPr>
                <w:sz w:val="28"/>
                <w:szCs w:val="28"/>
              </w:rPr>
            </w:pPr>
            <w:r w:rsidRPr="00222D3F">
              <w:rPr>
                <w:sz w:val="28"/>
                <w:szCs w:val="28"/>
              </w:rPr>
              <w:t>ГБСУСОН «</w:t>
            </w:r>
            <w:r>
              <w:rPr>
                <w:sz w:val="28"/>
                <w:szCs w:val="28"/>
              </w:rPr>
              <w:t>Дом – интернат «</w:t>
            </w:r>
            <w:r w:rsidRPr="00222D3F">
              <w:rPr>
                <w:sz w:val="28"/>
                <w:szCs w:val="28"/>
              </w:rPr>
              <w:t>Красочный»</w:t>
            </w:r>
          </w:p>
        </w:tc>
        <w:tc>
          <w:tcPr>
            <w:tcW w:w="1903" w:type="dxa"/>
            <w:vAlign w:val="center"/>
          </w:tcPr>
          <w:p w14:paraId="766B0B24" w14:textId="6889D8EE" w:rsidR="004858D0" w:rsidRPr="007B0D06" w:rsidRDefault="004858D0" w:rsidP="00283BDF">
            <w:pPr>
              <w:pStyle w:val="a6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октября</w:t>
            </w:r>
          </w:p>
        </w:tc>
        <w:tc>
          <w:tcPr>
            <w:tcW w:w="4506" w:type="dxa"/>
            <w:vMerge/>
          </w:tcPr>
          <w:p w14:paraId="03975CF1" w14:textId="77777777" w:rsidR="004858D0" w:rsidRPr="007B0D06" w:rsidRDefault="004858D0" w:rsidP="00283BDF">
            <w:pPr>
              <w:pStyle w:val="a7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1887057B" w14:textId="4DF63364" w:rsidR="004858D0" w:rsidRDefault="00A50B57" w:rsidP="00F0274A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0274A" w:rsidRPr="00F0274A">
              <w:rPr>
                <w:sz w:val="28"/>
                <w:szCs w:val="28"/>
              </w:rPr>
              <w:t>ыполнено</w:t>
            </w:r>
            <w:r>
              <w:rPr>
                <w:sz w:val="28"/>
                <w:szCs w:val="28"/>
              </w:rPr>
              <w:t>,</w:t>
            </w:r>
          </w:p>
          <w:p w14:paraId="60D53C93" w14:textId="221182A0" w:rsidR="00A50B57" w:rsidRPr="007B0D06" w:rsidRDefault="00A50B57" w:rsidP="00F0274A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 w:rsidRPr="00A50B57">
              <w:rPr>
                <w:sz w:val="28"/>
                <w:szCs w:val="28"/>
              </w:rPr>
              <w:t xml:space="preserve">осмотрено </w:t>
            </w:r>
            <w:r>
              <w:rPr>
                <w:sz w:val="28"/>
                <w:szCs w:val="28"/>
              </w:rPr>
              <w:t>2</w:t>
            </w:r>
            <w:r w:rsidRPr="00A50B57">
              <w:rPr>
                <w:sz w:val="28"/>
                <w:szCs w:val="28"/>
              </w:rPr>
              <w:t>7 человек</w:t>
            </w:r>
          </w:p>
        </w:tc>
      </w:tr>
      <w:tr w:rsidR="004858D0" w:rsidRPr="007B0D06" w14:paraId="71D434A8" w14:textId="77777777" w:rsidTr="00130D10">
        <w:trPr>
          <w:trHeight w:val="654"/>
          <w:jc w:val="center"/>
        </w:trPr>
        <w:tc>
          <w:tcPr>
            <w:tcW w:w="699" w:type="dxa"/>
          </w:tcPr>
          <w:p w14:paraId="000621D1" w14:textId="51C610DB" w:rsidR="004858D0" w:rsidRDefault="003A754D" w:rsidP="00283BDF">
            <w:pPr>
              <w:pStyle w:val="a3"/>
              <w:suppressAutoHyphens w:val="0"/>
              <w:spacing w:after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4858D0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4027" w:type="dxa"/>
          </w:tcPr>
          <w:p w14:paraId="064BEDF3" w14:textId="7A815202" w:rsidR="004858D0" w:rsidRDefault="004858D0" w:rsidP="00283BDF">
            <w:pPr>
              <w:pStyle w:val="a6"/>
              <w:suppressAutoHyphens w:val="0"/>
              <w:rPr>
                <w:sz w:val="28"/>
                <w:szCs w:val="28"/>
              </w:rPr>
            </w:pPr>
            <w:r w:rsidRPr="007C7393">
              <w:rPr>
                <w:sz w:val="28"/>
                <w:szCs w:val="28"/>
              </w:rPr>
              <w:t>ГБСУСОН «Свистухинский центр социальной адаптации для лиц без определенного места жительства и занятий»</w:t>
            </w:r>
          </w:p>
        </w:tc>
        <w:tc>
          <w:tcPr>
            <w:tcW w:w="1903" w:type="dxa"/>
            <w:vAlign w:val="center"/>
          </w:tcPr>
          <w:p w14:paraId="29F43E66" w14:textId="603E4DA7" w:rsidR="004858D0" w:rsidRPr="007B0D06" w:rsidRDefault="004858D0" w:rsidP="00283BDF">
            <w:pPr>
              <w:pStyle w:val="a6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</w:tc>
        <w:tc>
          <w:tcPr>
            <w:tcW w:w="4506" w:type="dxa"/>
            <w:vMerge/>
          </w:tcPr>
          <w:p w14:paraId="1A0A9C41" w14:textId="77777777" w:rsidR="004858D0" w:rsidRPr="007B0D06" w:rsidRDefault="004858D0" w:rsidP="00283BDF">
            <w:pPr>
              <w:pStyle w:val="a7"/>
              <w:suppressAutoHyphens w:val="0"/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14:paraId="01AB02D0" w14:textId="1C8470D2" w:rsidR="004858D0" w:rsidRDefault="00A50B57" w:rsidP="00F0274A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0274A" w:rsidRPr="00F0274A">
              <w:rPr>
                <w:sz w:val="28"/>
                <w:szCs w:val="28"/>
              </w:rPr>
              <w:t>ыполнено</w:t>
            </w:r>
            <w:r>
              <w:rPr>
                <w:sz w:val="28"/>
                <w:szCs w:val="28"/>
              </w:rPr>
              <w:t>,</w:t>
            </w:r>
          </w:p>
          <w:p w14:paraId="241918AC" w14:textId="60CC819E" w:rsidR="00A50B57" w:rsidRPr="007B0D06" w:rsidRDefault="00A50B57" w:rsidP="00F0274A">
            <w:pPr>
              <w:pStyle w:val="a7"/>
              <w:suppressAutoHyphens w:val="0"/>
              <w:jc w:val="center"/>
              <w:rPr>
                <w:sz w:val="28"/>
                <w:szCs w:val="28"/>
              </w:rPr>
            </w:pPr>
            <w:r w:rsidRPr="00A50B57">
              <w:rPr>
                <w:sz w:val="28"/>
                <w:szCs w:val="28"/>
              </w:rPr>
              <w:t xml:space="preserve">осмотрено </w:t>
            </w:r>
            <w:r>
              <w:rPr>
                <w:sz w:val="28"/>
                <w:szCs w:val="28"/>
              </w:rPr>
              <w:t>42</w:t>
            </w:r>
            <w:r w:rsidRPr="00A50B57">
              <w:rPr>
                <w:sz w:val="28"/>
                <w:szCs w:val="28"/>
              </w:rPr>
              <w:t xml:space="preserve"> человек</w:t>
            </w:r>
            <w:r w:rsidR="003A754D">
              <w:rPr>
                <w:sz w:val="28"/>
                <w:szCs w:val="28"/>
              </w:rPr>
              <w:t>а</w:t>
            </w:r>
          </w:p>
        </w:tc>
      </w:tr>
    </w:tbl>
    <w:tbl>
      <w:tblPr>
        <w:tblStyle w:val="a9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93"/>
      </w:tblGrid>
      <w:tr w:rsidR="00E249D5" w14:paraId="60ECD16F" w14:textId="77777777" w:rsidTr="001E5655">
        <w:trPr>
          <w:trHeight w:val="787"/>
        </w:trPr>
        <w:tc>
          <w:tcPr>
            <w:tcW w:w="4928" w:type="dxa"/>
          </w:tcPr>
          <w:p w14:paraId="0652E139" w14:textId="77777777" w:rsidR="002A58A0" w:rsidRDefault="002A58A0" w:rsidP="009B2121">
            <w:pPr>
              <w:jc w:val="center"/>
            </w:pPr>
          </w:p>
          <w:p w14:paraId="435A688B" w14:textId="539B427F" w:rsidR="00E249D5" w:rsidRDefault="00E249D5" w:rsidP="009B2121">
            <w:pPr>
              <w:jc w:val="center"/>
              <w:rPr>
                <w:b/>
              </w:rPr>
            </w:pPr>
            <w:r>
              <w:t>Директор ГБСУСОН «СКГЦ»</w:t>
            </w:r>
          </w:p>
        </w:tc>
        <w:tc>
          <w:tcPr>
            <w:tcW w:w="4929" w:type="dxa"/>
          </w:tcPr>
          <w:p w14:paraId="7E698611" w14:textId="1E6A98FB" w:rsidR="00E249D5" w:rsidRDefault="00D64B9F" w:rsidP="009B212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0" distR="0" simplePos="0" relativeHeight="251658752" behindDoc="0" locked="0" layoutInCell="1" allowOverlap="1" wp14:anchorId="402F5044" wp14:editId="180FE1B3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182245</wp:posOffset>
                  </wp:positionV>
                  <wp:extent cx="1471295" cy="237490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8" t="-113" r="-18" b="-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93" w:type="dxa"/>
          </w:tcPr>
          <w:p w14:paraId="52CF1F37" w14:textId="77777777" w:rsidR="00BD2B77" w:rsidRDefault="00BD2B77" w:rsidP="009B2121">
            <w:pPr>
              <w:jc w:val="center"/>
              <w:rPr>
                <w:bCs/>
              </w:rPr>
            </w:pPr>
          </w:p>
          <w:p w14:paraId="314937C2" w14:textId="34524288" w:rsidR="00E249D5" w:rsidRPr="00D64B9F" w:rsidRDefault="00D64B9F" w:rsidP="009B2121">
            <w:pPr>
              <w:jc w:val="center"/>
              <w:rPr>
                <w:bCs/>
              </w:rPr>
            </w:pPr>
            <w:r w:rsidRPr="00D64B9F">
              <w:rPr>
                <w:bCs/>
              </w:rPr>
              <w:t>К.Э. Больбат</w:t>
            </w:r>
          </w:p>
        </w:tc>
      </w:tr>
    </w:tbl>
    <w:p w14:paraId="44504FC3" w14:textId="77777777" w:rsidR="00022A4A" w:rsidRDefault="00022A4A" w:rsidP="00D74716">
      <w:pPr>
        <w:jc w:val="both"/>
      </w:pPr>
    </w:p>
    <w:sectPr w:rsidR="00022A4A" w:rsidSect="00E447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1AD"/>
    <w:multiLevelType w:val="hybridMultilevel"/>
    <w:tmpl w:val="ED3C958C"/>
    <w:lvl w:ilvl="0" w:tplc="D5FCE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7A5027"/>
    <w:multiLevelType w:val="hybridMultilevel"/>
    <w:tmpl w:val="7E4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C683A"/>
    <w:multiLevelType w:val="hybridMultilevel"/>
    <w:tmpl w:val="7E4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C2272"/>
    <w:multiLevelType w:val="hybridMultilevel"/>
    <w:tmpl w:val="D1E00C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4D4E688F"/>
    <w:multiLevelType w:val="hybridMultilevel"/>
    <w:tmpl w:val="00D2CC2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D60163D"/>
    <w:multiLevelType w:val="hybridMultilevel"/>
    <w:tmpl w:val="43AEE730"/>
    <w:lvl w:ilvl="0" w:tplc="D5FCE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3D220A"/>
    <w:multiLevelType w:val="hybridMultilevel"/>
    <w:tmpl w:val="E42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41865"/>
    <w:multiLevelType w:val="hybridMultilevel"/>
    <w:tmpl w:val="086ED9A8"/>
    <w:lvl w:ilvl="0" w:tplc="D5FCE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A25D4"/>
    <w:multiLevelType w:val="hybridMultilevel"/>
    <w:tmpl w:val="312A6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24F29"/>
    <w:multiLevelType w:val="hybridMultilevel"/>
    <w:tmpl w:val="735C1B42"/>
    <w:lvl w:ilvl="0" w:tplc="2744A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063DDA"/>
    <w:multiLevelType w:val="hybridMultilevel"/>
    <w:tmpl w:val="7E4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2CBC"/>
    <w:multiLevelType w:val="hybridMultilevel"/>
    <w:tmpl w:val="E422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B5478"/>
    <w:multiLevelType w:val="hybridMultilevel"/>
    <w:tmpl w:val="8432185C"/>
    <w:lvl w:ilvl="0" w:tplc="E13C6192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77814612">
    <w:abstractNumId w:val="8"/>
  </w:num>
  <w:num w:numId="2" w16cid:durableId="1461148610">
    <w:abstractNumId w:val="10"/>
  </w:num>
  <w:num w:numId="3" w16cid:durableId="1219323605">
    <w:abstractNumId w:val="2"/>
  </w:num>
  <w:num w:numId="4" w16cid:durableId="56828111">
    <w:abstractNumId w:val="1"/>
  </w:num>
  <w:num w:numId="5" w16cid:durableId="357242747">
    <w:abstractNumId w:val="9"/>
  </w:num>
  <w:num w:numId="6" w16cid:durableId="884870714">
    <w:abstractNumId w:val="6"/>
  </w:num>
  <w:num w:numId="7" w16cid:durableId="1281454192">
    <w:abstractNumId w:val="11"/>
  </w:num>
  <w:num w:numId="8" w16cid:durableId="30157720">
    <w:abstractNumId w:val="12"/>
  </w:num>
  <w:num w:numId="9" w16cid:durableId="2067944536">
    <w:abstractNumId w:val="5"/>
  </w:num>
  <w:num w:numId="10" w16cid:durableId="1868643920">
    <w:abstractNumId w:val="4"/>
  </w:num>
  <w:num w:numId="11" w16cid:durableId="1792280127">
    <w:abstractNumId w:val="7"/>
  </w:num>
  <w:num w:numId="12" w16cid:durableId="1867909358">
    <w:abstractNumId w:val="3"/>
  </w:num>
  <w:num w:numId="13" w16cid:durableId="1053308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716"/>
    <w:rsid w:val="00004C68"/>
    <w:rsid w:val="00022A4A"/>
    <w:rsid w:val="0004134A"/>
    <w:rsid w:val="00054B86"/>
    <w:rsid w:val="00066D47"/>
    <w:rsid w:val="00073A4A"/>
    <w:rsid w:val="000877C6"/>
    <w:rsid w:val="00096FDF"/>
    <w:rsid w:val="000C32A7"/>
    <w:rsid w:val="00104E9D"/>
    <w:rsid w:val="00116AD3"/>
    <w:rsid w:val="00117346"/>
    <w:rsid w:val="00126384"/>
    <w:rsid w:val="00126F42"/>
    <w:rsid w:val="00130D10"/>
    <w:rsid w:val="00132E5E"/>
    <w:rsid w:val="00151D4F"/>
    <w:rsid w:val="00160841"/>
    <w:rsid w:val="00162199"/>
    <w:rsid w:val="001747D3"/>
    <w:rsid w:val="00175BC2"/>
    <w:rsid w:val="001B3A7B"/>
    <w:rsid w:val="001E261D"/>
    <w:rsid w:val="001E5655"/>
    <w:rsid w:val="0020578C"/>
    <w:rsid w:val="0021145E"/>
    <w:rsid w:val="00222D3F"/>
    <w:rsid w:val="002266A8"/>
    <w:rsid w:val="00232169"/>
    <w:rsid w:val="00236E47"/>
    <w:rsid w:val="00265EBD"/>
    <w:rsid w:val="002A12D6"/>
    <w:rsid w:val="002A2D51"/>
    <w:rsid w:val="002A58A0"/>
    <w:rsid w:val="002B4C9B"/>
    <w:rsid w:val="002B76ED"/>
    <w:rsid w:val="002D12D4"/>
    <w:rsid w:val="002D1DD7"/>
    <w:rsid w:val="002E1274"/>
    <w:rsid w:val="002F763A"/>
    <w:rsid w:val="003115F9"/>
    <w:rsid w:val="00314A44"/>
    <w:rsid w:val="0032093E"/>
    <w:rsid w:val="00336616"/>
    <w:rsid w:val="003400AC"/>
    <w:rsid w:val="00341B08"/>
    <w:rsid w:val="0035299E"/>
    <w:rsid w:val="0035714A"/>
    <w:rsid w:val="00361A3B"/>
    <w:rsid w:val="00371427"/>
    <w:rsid w:val="003A64CE"/>
    <w:rsid w:val="003A754D"/>
    <w:rsid w:val="003B52F1"/>
    <w:rsid w:val="003B6E75"/>
    <w:rsid w:val="003C023A"/>
    <w:rsid w:val="003C548C"/>
    <w:rsid w:val="003D1B2B"/>
    <w:rsid w:val="003F6E52"/>
    <w:rsid w:val="00417730"/>
    <w:rsid w:val="004226A3"/>
    <w:rsid w:val="004230A4"/>
    <w:rsid w:val="00442C1B"/>
    <w:rsid w:val="0044539D"/>
    <w:rsid w:val="00447D03"/>
    <w:rsid w:val="0047551C"/>
    <w:rsid w:val="004836AC"/>
    <w:rsid w:val="004858D0"/>
    <w:rsid w:val="004864DE"/>
    <w:rsid w:val="004B2F73"/>
    <w:rsid w:val="004B3FF4"/>
    <w:rsid w:val="004C5757"/>
    <w:rsid w:val="004D00C2"/>
    <w:rsid w:val="004D7EAC"/>
    <w:rsid w:val="00505A37"/>
    <w:rsid w:val="00516954"/>
    <w:rsid w:val="00521F97"/>
    <w:rsid w:val="00527886"/>
    <w:rsid w:val="00544D21"/>
    <w:rsid w:val="00571705"/>
    <w:rsid w:val="00571A13"/>
    <w:rsid w:val="00576CB4"/>
    <w:rsid w:val="005860CC"/>
    <w:rsid w:val="0058778D"/>
    <w:rsid w:val="005924ED"/>
    <w:rsid w:val="00594747"/>
    <w:rsid w:val="005A3007"/>
    <w:rsid w:val="005B424D"/>
    <w:rsid w:val="005D3986"/>
    <w:rsid w:val="005D5C61"/>
    <w:rsid w:val="005E75D4"/>
    <w:rsid w:val="005F7998"/>
    <w:rsid w:val="00604A73"/>
    <w:rsid w:val="00622D06"/>
    <w:rsid w:val="00624224"/>
    <w:rsid w:val="0062537D"/>
    <w:rsid w:val="00654CFE"/>
    <w:rsid w:val="00655554"/>
    <w:rsid w:val="00677A6F"/>
    <w:rsid w:val="00690B3C"/>
    <w:rsid w:val="006A3EAF"/>
    <w:rsid w:val="006A7858"/>
    <w:rsid w:val="006B0941"/>
    <w:rsid w:val="006B57E1"/>
    <w:rsid w:val="006B5912"/>
    <w:rsid w:val="006B7386"/>
    <w:rsid w:val="006D4C3C"/>
    <w:rsid w:val="006E1361"/>
    <w:rsid w:val="006E7AC3"/>
    <w:rsid w:val="0071365F"/>
    <w:rsid w:val="00751CBB"/>
    <w:rsid w:val="00777DEE"/>
    <w:rsid w:val="007834F3"/>
    <w:rsid w:val="007C7393"/>
    <w:rsid w:val="007E161E"/>
    <w:rsid w:val="007E3937"/>
    <w:rsid w:val="007F7483"/>
    <w:rsid w:val="0081084F"/>
    <w:rsid w:val="0083341C"/>
    <w:rsid w:val="00850C8E"/>
    <w:rsid w:val="008B51E1"/>
    <w:rsid w:val="008C36EA"/>
    <w:rsid w:val="008D4D30"/>
    <w:rsid w:val="008F443D"/>
    <w:rsid w:val="00903C3F"/>
    <w:rsid w:val="009123B8"/>
    <w:rsid w:val="0093692C"/>
    <w:rsid w:val="00936F64"/>
    <w:rsid w:val="00963E41"/>
    <w:rsid w:val="009A063D"/>
    <w:rsid w:val="009B0FBF"/>
    <w:rsid w:val="009B2121"/>
    <w:rsid w:val="009D4BF4"/>
    <w:rsid w:val="009D55C8"/>
    <w:rsid w:val="00A23EFC"/>
    <w:rsid w:val="00A277C6"/>
    <w:rsid w:val="00A310C5"/>
    <w:rsid w:val="00A50B57"/>
    <w:rsid w:val="00A76912"/>
    <w:rsid w:val="00A87381"/>
    <w:rsid w:val="00AB15F0"/>
    <w:rsid w:val="00AB6160"/>
    <w:rsid w:val="00AC6010"/>
    <w:rsid w:val="00AE25B4"/>
    <w:rsid w:val="00AF1CD3"/>
    <w:rsid w:val="00B36494"/>
    <w:rsid w:val="00B570DF"/>
    <w:rsid w:val="00B575C8"/>
    <w:rsid w:val="00B74479"/>
    <w:rsid w:val="00B7583D"/>
    <w:rsid w:val="00B77E68"/>
    <w:rsid w:val="00B8356A"/>
    <w:rsid w:val="00B91482"/>
    <w:rsid w:val="00B94F55"/>
    <w:rsid w:val="00B9551D"/>
    <w:rsid w:val="00B96696"/>
    <w:rsid w:val="00BD2B77"/>
    <w:rsid w:val="00BE1D7E"/>
    <w:rsid w:val="00BE27C9"/>
    <w:rsid w:val="00BE362D"/>
    <w:rsid w:val="00BF3C5A"/>
    <w:rsid w:val="00BF4EEF"/>
    <w:rsid w:val="00C05FC6"/>
    <w:rsid w:val="00C14BEA"/>
    <w:rsid w:val="00C24884"/>
    <w:rsid w:val="00C35A39"/>
    <w:rsid w:val="00C51296"/>
    <w:rsid w:val="00C92763"/>
    <w:rsid w:val="00CA2BA6"/>
    <w:rsid w:val="00CC1C85"/>
    <w:rsid w:val="00CE1072"/>
    <w:rsid w:val="00CE21ED"/>
    <w:rsid w:val="00CF7509"/>
    <w:rsid w:val="00D2153B"/>
    <w:rsid w:val="00D27D19"/>
    <w:rsid w:val="00D37382"/>
    <w:rsid w:val="00D40269"/>
    <w:rsid w:val="00D436C6"/>
    <w:rsid w:val="00D50A3B"/>
    <w:rsid w:val="00D64B9F"/>
    <w:rsid w:val="00D74716"/>
    <w:rsid w:val="00DA46C8"/>
    <w:rsid w:val="00DA6483"/>
    <w:rsid w:val="00DB1991"/>
    <w:rsid w:val="00DB4466"/>
    <w:rsid w:val="00DB53AB"/>
    <w:rsid w:val="00DB5442"/>
    <w:rsid w:val="00DC0F5F"/>
    <w:rsid w:val="00DE7162"/>
    <w:rsid w:val="00DF1C23"/>
    <w:rsid w:val="00E06C83"/>
    <w:rsid w:val="00E13682"/>
    <w:rsid w:val="00E249D5"/>
    <w:rsid w:val="00E2562A"/>
    <w:rsid w:val="00E3361E"/>
    <w:rsid w:val="00E34510"/>
    <w:rsid w:val="00E345F5"/>
    <w:rsid w:val="00E419A3"/>
    <w:rsid w:val="00E44717"/>
    <w:rsid w:val="00E53794"/>
    <w:rsid w:val="00E74D79"/>
    <w:rsid w:val="00E85761"/>
    <w:rsid w:val="00E95674"/>
    <w:rsid w:val="00EB5D69"/>
    <w:rsid w:val="00EF138C"/>
    <w:rsid w:val="00EF1EA3"/>
    <w:rsid w:val="00F0274A"/>
    <w:rsid w:val="00F15C6D"/>
    <w:rsid w:val="00F167F9"/>
    <w:rsid w:val="00F26D21"/>
    <w:rsid w:val="00F32168"/>
    <w:rsid w:val="00F60908"/>
    <w:rsid w:val="00F71BAA"/>
    <w:rsid w:val="00F77D05"/>
    <w:rsid w:val="00F77D5C"/>
    <w:rsid w:val="00F92EDD"/>
    <w:rsid w:val="00FA0375"/>
    <w:rsid w:val="00FB518C"/>
    <w:rsid w:val="00FC091D"/>
    <w:rsid w:val="00FD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2A380"/>
  <w15:docId w15:val="{AEDDDE92-EC90-4D6B-B203-3BF994A9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716"/>
    <w:pPr>
      <w:widowControl w:val="0"/>
      <w:suppressAutoHyphens/>
      <w:ind w:firstLine="0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4716"/>
    <w:pPr>
      <w:spacing w:after="120"/>
    </w:pPr>
    <w:rPr>
      <w:kern w:val="1"/>
    </w:rPr>
  </w:style>
  <w:style w:type="character" w:customStyle="1" w:styleId="a4">
    <w:name w:val="Основной текст Знак"/>
    <w:basedOn w:val="a0"/>
    <w:link w:val="a3"/>
    <w:rsid w:val="00D7471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unhideWhenUsed/>
    <w:rsid w:val="00D7471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a6">
    <w:name w:val="Содержимое таблицы"/>
    <w:basedOn w:val="a"/>
    <w:rsid w:val="00527886"/>
    <w:pPr>
      <w:suppressLineNumbers/>
    </w:pPr>
    <w:rPr>
      <w:kern w:val="1"/>
    </w:rPr>
  </w:style>
  <w:style w:type="paragraph" w:styleId="a7">
    <w:name w:val="No Spacing"/>
    <w:link w:val="a8"/>
    <w:uiPriority w:val="99"/>
    <w:qFormat/>
    <w:rsid w:val="00E44717"/>
    <w:pPr>
      <w:widowControl w:val="0"/>
      <w:suppressAutoHyphens/>
      <w:ind w:firstLine="0"/>
      <w:jc w:val="left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Без интервала Знак"/>
    <w:link w:val="a7"/>
    <w:uiPriority w:val="99"/>
    <w:locked/>
    <w:rsid w:val="00E4471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a9">
    <w:name w:val="Table Grid"/>
    <w:basedOn w:val="a1"/>
    <w:uiPriority w:val="59"/>
    <w:rsid w:val="00E44717"/>
    <w:pPr>
      <w:ind w:firstLine="0"/>
      <w:jc w:val="left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E44717"/>
    <w:rPr>
      <w:color w:val="000080"/>
      <w:u w:val="single"/>
    </w:rPr>
  </w:style>
  <w:style w:type="paragraph" w:customStyle="1" w:styleId="Textbody">
    <w:name w:val="Text body"/>
    <w:basedOn w:val="a"/>
    <w:rsid w:val="00F26D21"/>
    <w:pPr>
      <w:widowControl/>
      <w:autoSpaceDN w:val="0"/>
      <w:spacing w:after="140" w:line="288" w:lineRule="auto"/>
      <w:textAlignment w:val="baseline"/>
    </w:pPr>
    <w:rPr>
      <w:rFonts w:ascii="Liberation Serif" w:hAnsi="Liberation Serif"/>
      <w:kern w:val="3"/>
      <w:lang w:val="en-US" w:eastAsia="zh-CN"/>
    </w:rPr>
  </w:style>
  <w:style w:type="paragraph" w:styleId="ab">
    <w:name w:val="List Paragraph"/>
    <w:basedOn w:val="a"/>
    <w:uiPriority w:val="34"/>
    <w:qFormat/>
    <w:rsid w:val="00F26D2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Зам. Директора</cp:lastModifiedBy>
  <cp:revision>33</cp:revision>
  <cp:lastPrinted>2022-02-14T07:54:00Z</cp:lastPrinted>
  <dcterms:created xsi:type="dcterms:W3CDTF">2020-12-15T07:50:00Z</dcterms:created>
  <dcterms:modified xsi:type="dcterms:W3CDTF">2023-02-03T12:18:00Z</dcterms:modified>
</cp:coreProperties>
</file>